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A06962" w14:textId="77777777" w:rsidR="00161ABA" w:rsidRDefault="00364181">
      <w:pPr>
        <w:rPr>
          <w:b/>
        </w:rPr>
      </w:pPr>
      <w:r>
        <w:rPr>
          <w:b/>
        </w:rPr>
        <w:t xml:space="preserve">Stats 1: </w:t>
      </w:r>
      <w:r w:rsidRPr="00364181">
        <w:rPr>
          <w:b/>
        </w:rPr>
        <w:t xml:space="preserve">Confidence Intervals, p-values,  Screening, NNT, and NNH: </w:t>
      </w:r>
      <w:r w:rsidRPr="00364181">
        <w:rPr>
          <w:b/>
        </w:rPr>
        <w:br/>
        <w:t>USMLE Step 1 Review Material</w:t>
      </w:r>
    </w:p>
    <w:p w14:paraId="35F7A227" w14:textId="77777777" w:rsidR="00364181" w:rsidRDefault="00364181">
      <w:pPr>
        <w:rPr>
          <w:b/>
        </w:rPr>
      </w:pPr>
    </w:p>
    <w:p w14:paraId="78148BEE" w14:textId="77777777" w:rsidR="00364181" w:rsidRDefault="00364181">
      <w:r>
        <w:t>Objectives:</w:t>
      </w:r>
    </w:p>
    <w:p w14:paraId="47491A87" w14:textId="77777777" w:rsidR="0061176C" w:rsidRPr="00364181" w:rsidRDefault="00364181" w:rsidP="00F939FC">
      <w:pPr>
        <w:pStyle w:val="ListParagraph"/>
        <w:numPr>
          <w:ilvl w:val="0"/>
          <w:numId w:val="1"/>
        </w:numPr>
      </w:pPr>
      <w:r w:rsidRPr="00364181">
        <w:t>Know the meanings and utility of confidence intervals</w:t>
      </w:r>
    </w:p>
    <w:p w14:paraId="5A8B8AA1" w14:textId="77777777" w:rsidR="0061176C" w:rsidRPr="00364181" w:rsidRDefault="00364181" w:rsidP="00F939FC">
      <w:pPr>
        <w:pStyle w:val="ListParagraph"/>
        <w:numPr>
          <w:ilvl w:val="0"/>
          <w:numId w:val="1"/>
        </w:numPr>
      </w:pPr>
      <w:r w:rsidRPr="00364181">
        <w:t>Be able to explain and calculate sensitivity, specificity, PVP, and PVN.</w:t>
      </w:r>
    </w:p>
    <w:p w14:paraId="3652174F" w14:textId="77777777" w:rsidR="0061176C" w:rsidRPr="00364181" w:rsidRDefault="00364181" w:rsidP="00F939FC">
      <w:pPr>
        <w:pStyle w:val="ListParagraph"/>
        <w:numPr>
          <w:ilvl w:val="0"/>
          <w:numId w:val="1"/>
        </w:numPr>
      </w:pPr>
      <w:r w:rsidRPr="00364181">
        <w:t>Be able to explain and calculate number needed to treat (NNT) and harm (NNH)</w:t>
      </w:r>
    </w:p>
    <w:p w14:paraId="0654FCDB" w14:textId="77777777" w:rsidR="0061176C" w:rsidRDefault="00364181" w:rsidP="00F939FC">
      <w:pPr>
        <w:pStyle w:val="ListParagraph"/>
        <w:numPr>
          <w:ilvl w:val="0"/>
          <w:numId w:val="1"/>
        </w:numPr>
      </w:pPr>
      <w:r w:rsidRPr="00364181">
        <w:t>Know the biases involved with screening tests</w:t>
      </w:r>
    </w:p>
    <w:p w14:paraId="05751828" w14:textId="77777777" w:rsidR="00364181" w:rsidRDefault="00364181" w:rsidP="00364181"/>
    <w:p w14:paraId="782C6BA7" w14:textId="77777777" w:rsidR="00364181" w:rsidRDefault="00364181" w:rsidP="00364181">
      <w:r>
        <w:t>Population Screening</w:t>
      </w:r>
    </w:p>
    <w:p w14:paraId="5B2ADD8D" w14:textId="77777777" w:rsidR="00364181" w:rsidRDefault="00364181" w:rsidP="00F939FC">
      <w:pPr>
        <w:pStyle w:val="ListParagraph"/>
        <w:numPr>
          <w:ilvl w:val="0"/>
          <w:numId w:val="2"/>
        </w:numPr>
      </w:pPr>
      <w:r>
        <w:t>What is screening?</w:t>
      </w:r>
    </w:p>
    <w:p w14:paraId="16825C0B" w14:textId="77777777" w:rsidR="0061176C" w:rsidRPr="00364181" w:rsidRDefault="00364181" w:rsidP="00F939FC">
      <w:pPr>
        <w:pStyle w:val="ListParagraph"/>
        <w:numPr>
          <w:ilvl w:val="1"/>
          <w:numId w:val="2"/>
        </w:numPr>
      </w:pPr>
      <w:r w:rsidRPr="00364181">
        <w:t>The presumptive identification of an unrecognized disease or defect by the application of tests, examinations, or other procedures which can be applied rapidly.</w:t>
      </w:r>
    </w:p>
    <w:p w14:paraId="2211C21A" w14:textId="77777777" w:rsidR="0061176C" w:rsidRPr="00364181" w:rsidRDefault="00364181" w:rsidP="00F939FC">
      <w:pPr>
        <w:pStyle w:val="ListParagraph"/>
        <w:numPr>
          <w:ilvl w:val="1"/>
          <w:numId w:val="2"/>
        </w:numPr>
      </w:pPr>
      <w:r w:rsidRPr="00364181">
        <w:t>Sort out apparently well persons who probably have a disease from those who probably do not.</w:t>
      </w:r>
    </w:p>
    <w:p w14:paraId="1E502A73" w14:textId="77777777" w:rsidR="0061176C" w:rsidRPr="00364181" w:rsidRDefault="00364181" w:rsidP="00F939FC">
      <w:pPr>
        <w:pStyle w:val="ListParagraph"/>
        <w:numPr>
          <w:ilvl w:val="1"/>
          <w:numId w:val="2"/>
        </w:numPr>
      </w:pPr>
      <w:r w:rsidRPr="00364181">
        <w:t xml:space="preserve">Must be referred to physician for </w:t>
      </w:r>
      <w:r w:rsidRPr="00364181">
        <w:rPr>
          <w:u w:val="single"/>
        </w:rPr>
        <w:t>actual diagnosis and treatment</w:t>
      </w:r>
      <w:r w:rsidRPr="00364181">
        <w:t>.</w:t>
      </w:r>
    </w:p>
    <w:p w14:paraId="047950CD" w14:textId="77777777" w:rsidR="00364181" w:rsidRDefault="00364181" w:rsidP="00F939FC">
      <w:pPr>
        <w:pStyle w:val="ListParagraph"/>
        <w:numPr>
          <w:ilvl w:val="1"/>
          <w:numId w:val="2"/>
        </w:numPr>
      </w:pPr>
      <w:r w:rsidRPr="00364181">
        <w:t xml:space="preserve">A screening test is performed to detect potential health disorders or diseases in persons who do not have any symptoms of disease. The goal is early detection and lifestyle changes or surveillance, to reduce the risk of disease, or to detect it early enough to treat it most effectively.  Screening tests are not considered diagnostic, but are utilized to identify a subset of the population who should have additional testing to determine the presence or absence of disease. </w:t>
      </w:r>
    </w:p>
    <w:p w14:paraId="3D1D85D7" w14:textId="77777777" w:rsidR="0061176C" w:rsidRDefault="0061176C" w:rsidP="00F939FC">
      <w:pPr>
        <w:pStyle w:val="ListParagraph"/>
        <w:numPr>
          <w:ilvl w:val="0"/>
          <w:numId w:val="2"/>
        </w:numPr>
      </w:pPr>
      <w:r>
        <w:t>Screening Objectives</w:t>
      </w:r>
    </w:p>
    <w:p w14:paraId="30A459E1" w14:textId="77777777" w:rsidR="0061176C" w:rsidRPr="0061176C" w:rsidRDefault="0061176C" w:rsidP="00F939FC">
      <w:pPr>
        <w:pStyle w:val="ListParagraph"/>
        <w:numPr>
          <w:ilvl w:val="1"/>
          <w:numId w:val="2"/>
        </w:numPr>
      </w:pPr>
      <w:r w:rsidRPr="0061176C">
        <w:t xml:space="preserve">To classify </w:t>
      </w:r>
      <w:r w:rsidRPr="0061176C">
        <w:rPr>
          <w:color w:val="FF0000"/>
        </w:rPr>
        <w:t>asymptomatic</w:t>
      </w:r>
      <w:r w:rsidRPr="0061176C">
        <w:t xml:space="preserve"> people as being likely or unlikely of having the disease at an earlier stage than if they had waited for symptoms to arise.</w:t>
      </w:r>
    </w:p>
    <w:p w14:paraId="2C18DF3C" w14:textId="77777777" w:rsidR="0061176C" w:rsidRPr="0061176C" w:rsidRDefault="0061176C" w:rsidP="00F939FC">
      <w:pPr>
        <w:pStyle w:val="ListParagraph"/>
        <w:numPr>
          <w:ilvl w:val="1"/>
          <w:numId w:val="2"/>
        </w:numPr>
      </w:pPr>
      <w:r w:rsidRPr="0061176C">
        <w:t>To reduce mortality and morbidity related with the disease.</w:t>
      </w:r>
    </w:p>
    <w:p w14:paraId="5138DA1C" w14:textId="77777777" w:rsidR="0061176C" w:rsidRPr="0061176C" w:rsidRDefault="0061176C" w:rsidP="00F939FC">
      <w:pPr>
        <w:pStyle w:val="ListParagraph"/>
        <w:numPr>
          <w:ilvl w:val="1"/>
          <w:numId w:val="2"/>
        </w:numPr>
      </w:pPr>
      <w:r w:rsidRPr="0061176C">
        <w:t>Assumes that earlier diagnosis will provide better treatment, reduce risk of adverse disease effects, and improve and prolong survival.</w:t>
      </w:r>
    </w:p>
    <w:p w14:paraId="0D1451CC" w14:textId="77777777" w:rsidR="0061176C" w:rsidRDefault="0061176C" w:rsidP="00F939FC">
      <w:pPr>
        <w:pStyle w:val="ListParagraph"/>
        <w:numPr>
          <w:ilvl w:val="1"/>
          <w:numId w:val="2"/>
        </w:numPr>
      </w:pPr>
      <w:r w:rsidRPr="0061176C">
        <w:t>How would screening reduce the morbidity and mortality related with a disease?</w:t>
      </w:r>
      <w:r>
        <w:t xml:space="preserve"> </w:t>
      </w:r>
    </w:p>
    <w:p w14:paraId="5F92A89E" w14:textId="77777777" w:rsidR="0061176C" w:rsidRPr="0061176C" w:rsidRDefault="0061176C" w:rsidP="00F939FC">
      <w:pPr>
        <w:pStyle w:val="ListParagraph"/>
        <w:numPr>
          <w:ilvl w:val="2"/>
          <w:numId w:val="2"/>
        </w:numPr>
      </w:pPr>
      <w:r w:rsidRPr="0061176C">
        <w:t xml:space="preserve">Well, if the disease in question meets requirements of good mass screening programs.  For example, there is an acceptable form of treatment for the disease and the screening test can detect disease at the latent or early symptomatic stage.  In other words, the screening can pick up disease early and provide enough time for proper care and treatment to be provided.  This may reduce morbidity and mortality from the disease.  Thus, screening is a form of secondary prevention, as it identifies asymptomatic people between the time of pathological onset and the occurrence of clinical symptoms, with the goal of improving survival.  </w:t>
      </w:r>
    </w:p>
    <w:p w14:paraId="185BA75E" w14:textId="77777777" w:rsidR="0061176C" w:rsidRPr="0061176C" w:rsidRDefault="0061176C" w:rsidP="00F939FC">
      <w:pPr>
        <w:pStyle w:val="ListParagraph"/>
        <w:numPr>
          <w:ilvl w:val="1"/>
          <w:numId w:val="2"/>
        </w:numPr>
      </w:pPr>
      <w:r w:rsidRPr="0061176C">
        <w:t xml:space="preserve">Are we screening if we test people with symptoms?  No, not really.  </w:t>
      </w:r>
    </w:p>
    <w:p w14:paraId="0F307F31" w14:textId="77777777" w:rsidR="0061176C" w:rsidRDefault="0061176C" w:rsidP="00F939FC">
      <w:pPr>
        <w:pStyle w:val="ListParagraph"/>
        <w:numPr>
          <w:ilvl w:val="2"/>
          <w:numId w:val="2"/>
        </w:numPr>
      </w:pPr>
      <w:r w:rsidRPr="0061176C">
        <w:t xml:space="preserve">What are we doing?   Some screening </w:t>
      </w:r>
      <w:r w:rsidRPr="0061176C">
        <w:rPr>
          <w:b/>
          <w:bCs/>
          <w:u w:val="single"/>
        </w:rPr>
        <w:t>may</w:t>
      </w:r>
      <w:r w:rsidRPr="0061176C">
        <w:t xml:space="preserve"> be considered tertiary prevention since you </w:t>
      </w:r>
      <w:r w:rsidRPr="0061176C">
        <w:rPr>
          <w:b/>
          <w:bCs/>
          <w:u w:val="single"/>
        </w:rPr>
        <w:t>may be testing people AFTER</w:t>
      </w:r>
      <w:r w:rsidRPr="0061176C">
        <w:t xml:space="preserve"> clinical symptoms are present.  However, a clinical diagnosis must be made BEFORE tertiary prevention can take place.  </w:t>
      </w:r>
    </w:p>
    <w:p w14:paraId="528C3D90" w14:textId="77777777" w:rsidR="0061176C" w:rsidRDefault="0061176C" w:rsidP="00F939FC">
      <w:pPr>
        <w:pStyle w:val="ListParagraph"/>
        <w:numPr>
          <w:ilvl w:val="0"/>
          <w:numId w:val="2"/>
        </w:numPr>
      </w:pPr>
      <w:r w:rsidRPr="0061176C">
        <w:t>Natural History of Disease &amp; Lead Time Bias</w:t>
      </w:r>
    </w:p>
    <w:p w14:paraId="69229115" w14:textId="77777777" w:rsidR="0061176C" w:rsidRDefault="0061176C" w:rsidP="0061176C">
      <w:pPr>
        <w:pStyle w:val="ListParagraph"/>
        <w:ind w:left="1440"/>
      </w:pPr>
    </w:p>
    <w:p w14:paraId="6E24AF50" w14:textId="77777777" w:rsidR="0061176C" w:rsidRDefault="0061176C" w:rsidP="0061176C">
      <w:pPr>
        <w:pStyle w:val="ListParagraph"/>
        <w:ind w:left="1440"/>
      </w:pPr>
      <w:r>
        <w:rPr>
          <w:noProof/>
        </w:rPr>
        <w:drawing>
          <wp:inline distT="0" distB="0" distL="0" distR="0" wp14:anchorId="0EE1EFD3" wp14:editId="0CBA273B">
            <wp:extent cx="4000500" cy="1319066"/>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02822" cy="1319832"/>
                    </a:xfrm>
                    <a:prstGeom prst="rect">
                      <a:avLst/>
                    </a:prstGeom>
                    <a:noFill/>
                    <a:ln>
                      <a:noFill/>
                    </a:ln>
                  </pic:spPr>
                </pic:pic>
              </a:graphicData>
            </a:graphic>
          </wp:inline>
        </w:drawing>
      </w:r>
    </w:p>
    <w:p w14:paraId="1066845B" w14:textId="77777777" w:rsidR="0061176C" w:rsidRDefault="0061176C" w:rsidP="00F939FC">
      <w:pPr>
        <w:pStyle w:val="ListParagraph"/>
        <w:numPr>
          <w:ilvl w:val="1"/>
          <w:numId w:val="2"/>
        </w:numPr>
      </w:pPr>
      <w:r w:rsidRPr="0061176C">
        <w:lastRenderedPageBreak/>
        <w:t>Lead time bias – Unless the clinical course of the disease is</w:t>
      </w:r>
      <w:r>
        <w:t xml:space="preserve"> </w:t>
      </w:r>
      <w:r w:rsidRPr="0061176C">
        <w:t>altered, detection through screening appears to increase survival</w:t>
      </w:r>
      <w:r>
        <w:t xml:space="preserve"> </w:t>
      </w:r>
      <w:r w:rsidRPr="0061176C">
        <w:t xml:space="preserve">time when in actuality the </w:t>
      </w:r>
      <w:r w:rsidRPr="0061176C">
        <w:rPr>
          <w:u w:val="single"/>
        </w:rPr>
        <w:t>disease was just detected earlier</w:t>
      </w:r>
      <w:r w:rsidRPr="0061176C">
        <w:t>.</w:t>
      </w:r>
      <w:r>
        <w:t xml:space="preserve"> </w:t>
      </w:r>
    </w:p>
    <w:p w14:paraId="47F046F0" w14:textId="77777777" w:rsidR="0061176C" w:rsidRPr="0061176C" w:rsidRDefault="0061176C" w:rsidP="00F939FC">
      <w:pPr>
        <w:pStyle w:val="ListParagraph"/>
        <w:numPr>
          <w:ilvl w:val="1"/>
          <w:numId w:val="2"/>
        </w:numPr>
      </w:pPr>
      <w:r w:rsidRPr="0061176C">
        <w:t xml:space="preserve">Lead time is the time between when a disease can be picked up by screening and when it would have been picked up by clinical symptoms.  In other words, the amount of time that a disease diagnosis is advanced by screening.  This amount of time is unmeasurable for an individual because we don’t know exactly when he/she would have been clinically detected for disease.  Recall that screening is performed on </w:t>
      </w:r>
      <w:r w:rsidRPr="0061176C">
        <w:rPr>
          <w:b/>
          <w:bCs/>
        </w:rPr>
        <w:t>asymptomatic</w:t>
      </w:r>
      <w:r w:rsidRPr="0061176C">
        <w:t xml:space="preserve"> people.  Thus, if a disease is detected through screening, it will be before the onset of clinical symptoms.  If the person gets diagnosed soon after the screening test, like he/she should if this is a quality screening test, then the disease diagnosis will have occurred sooner than expected.  This is because he/she did not have symptoms present that would hopefully have led to a visit to the doctor for a clinical exam and testing.    </w:t>
      </w:r>
    </w:p>
    <w:p w14:paraId="67DE41A6" w14:textId="77777777" w:rsidR="0061176C" w:rsidRDefault="0061176C" w:rsidP="00F939FC">
      <w:pPr>
        <w:pStyle w:val="ListParagraph"/>
        <w:numPr>
          <w:ilvl w:val="1"/>
          <w:numId w:val="2"/>
        </w:numPr>
      </w:pPr>
      <w:r w:rsidRPr="0061176C">
        <w:t>We will see an increase in the length of survival for people who have disease detected by screening but why? What is it about early disease detection that increases survival time?</w:t>
      </w:r>
      <w:r>
        <w:t xml:space="preserve"> </w:t>
      </w:r>
      <w:r w:rsidRPr="0061176C">
        <w:t xml:space="preserve">Simply stated, if the disease is diagnosed earlier, then the time between this diagnosis and death will be longer.  For example, if I am screened for prostate cancer at age 50 and screen positive, and then I get clinically diagnosed with prostate cancer.  I then die at age 80.  My survival time with prostate cancer would be 30 years.  However, let’s say I did not get screened and I don’t develop symptoms till age 70.  I go to the doctor about my symptoms and get clinically diagnosed at age 70.  I still die at age 80.  Now, my survival time is only 10 years.  Thus, prostate cancer screening improved my survival time with the disease by 20 years.  </w:t>
      </w:r>
    </w:p>
    <w:p w14:paraId="54895CB0" w14:textId="77777777" w:rsidR="0061176C" w:rsidRDefault="0061176C" w:rsidP="00F939FC">
      <w:pPr>
        <w:pStyle w:val="ListParagraph"/>
        <w:numPr>
          <w:ilvl w:val="1"/>
          <w:numId w:val="2"/>
        </w:numPr>
      </w:pPr>
      <w:r>
        <w:t>Length-time bias</w:t>
      </w:r>
    </w:p>
    <w:p w14:paraId="34B5AE8B" w14:textId="77777777" w:rsidR="00913495" w:rsidRPr="00594298" w:rsidRDefault="00594298" w:rsidP="00F939FC">
      <w:pPr>
        <w:pStyle w:val="ListParagraph"/>
        <w:numPr>
          <w:ilvl w:val="2"/>
          <w:numId w:val="2"/>
        </w:numPr>
      </w:pPr>
      <w:r w:rsidRPr="00594298">
        <w:t>Occurs because the proportion of slow-growing lesions diagnosed during screening is greater than the proportion of those diagnosed during usual medical care.</w:t>
      </w:r>
    </w:p>
    <w:p w14:paraId="38F5E5D6" w14:textId="77777777" w:rsidR="00913495" w:rsidRPr="00594298" w:rsidRDefault="00594298" w:rsidP="00F939FC">
      <w:pPr>
        <w:pStyle w:val="ListParagraph"/>
        <w:numPr>
          <w:ilvl w:val="2"/>
          <w:numId w:val="2"/>
        </w:numPr>
      </w:pPr>
      <w:r w:rsidRPr="00594298">
        <w:t>Makes it seem that screening and early treatment are more effective than usual care.</w:t>
      </w:r>
    </w:p>
    <w:p w14:paraId="4C7F0654" w14:textId="77777777" w:rsidR="00913495" w:rsidRPr="00594298" w:rsidRDefault="00594298" w:rsidP="00F939FC">
      <w:pPr>
        <w:pStyle w:val="ListParagraph"/>
        <w:numPr>
          <w:ilvl w:val="2"/>
          <w:numId w:val="2"/>
        </w:numPr>
      </w:pPr>
      <w:r w:rsidRPr="00594298">
        <w:t xml:space="preserve">Screening works best when a disease develops </w:t>
      </w:r>
      <w:r w:rsidRPr="00594298">
        <w:rPr>
          <w:u w:val="single"/>
        </w:rPr>
        <w:t>slowly</w:t>
      </w:r>
      <w:r w:rsidRPr="00594298">
        <w:t>.</w:t>
      </w:r>
    </w:p>
    <w:p w14:paraId="40229836" w14:textId="77777777" w:rsidR="00594298" w:rsidRDefault="00594298" w:rsidP="00F939FC">
      <w:pPr>
        <w:pStyle w:val="ListParagraph"/>
        <w:numPr>
          <w:ilvl w:val="2"/>
          <w:numId w:val="2"/>
        </w:numPr>
      </w:pPr>
      <w:r w:rsidRPr="00594298">
        <w:t>Screening tests are likely to find mostly slow-growing tumors because they are present for a long time before symptoms develop.</w:t>
      </w:r>
    </w:p>
    <w:p w14:paraId="0A362557" w14:textId="77777777" w:rsidR="00913495" w:rsidRPr="00594298" w:rsidRDefault="00594298" w:rsidP="00F939FC">
      <w:pPr>
        <w:pStyle w:val="ListParagraph"/>
        <w:numPr>
          <w:ilvl w:val="2"/>
          <w:numId w:val="2"/>
        </w:numPr>
      </w:pPr>
      <w:r w:rsidRPr="00594298">
        <w:t>Fast-growing tumors are more likely to cause symptoms leading to diagnosis in the interval between screening examinations.</w:t>
      </w:r>
    </w:p>
    <w:p w14:paraId="5A43264A" w14:textId="77777777" w:rsidR="00913495" w:rsidRPr="00594298" w:rsidRDefault="00594298" w:rsidP="00F939FC">
      <w:pPr>
        <w:pStyle w:val="ListParagraph"/>
        <w:numPr>
          <w:ilvl w:val="2"/>
          <w:numId w:val="2"/>
        </w:numPr>
      </w:pPr>
      <w:r w:rsidRPr="00594298">
        <w:t>Thus, screening often finds diseased people with a better prognosis (typical for cancer screening tests – hence the term, ‘tumors’).</w:t>
      </w:r>
    </w:p>
    <w:p w14:paraId="5D20BAC0" w14:textId="77777777" w:rsidR="00594298" w:rsidRDefault="00594298" w:rsidP="00F939FC">
      <w:pPr>
        <w:pStyle w:val="ListParagraph"/>
        <w:numPr>
          <w:ilvl w:val="2"/>
          <w:numId w:val="2"/>
        </w:numPr>
      </w:pPr>
      <w:r w:rsidRPr="00594298">
        <w:t>May make screening look like it reduces mortality rates when in fact it just identifies people who are more likely to survive anyways.</w:t>
      </w:r>
    </w:p>
    <w:p w14:paraId="65E711B3" w14:textId="27DC0B82" w:rsidR="00913495" w:rsidRDefault="00913495" w:rsidP="00F939FC">
      <w:pPr>
        <w:pStyle w:val="ListParagraph"/>
        <w:numPr>
          <w:ilvl w:val="1"/>
          <w:numId w:val="2"/>
        </w:numPr>
      </w:pPr>
      <w:r>
        <w:t>Compliance Bias</w:t>
      </w:r>
    </w:p>
    <w:p w14:paraId="3DA5BDE2" w14:textId="77777777" w:rsidR="00913495" w:rsidRPr="00913495" w:rsidRDefault="00913495" w:rsidP="00F939FC">
      <w:pPr>
        <w:pStyle w:val="ListParagraph"/>
        <w:numPr>
          <w:ilvl w:val="2"/>
          <w:numId w:val="2"/>
        </w:numPr>
      </w:pPr>
      <w:r w:rsidRPr="00913495">
        <w:t>Compliance: A result of the extent to which patients follow medical advice.</w:t>
      </w:r>
    </w:p>
    <w:p w14:paraId="6C9EEC4C" w14:textId="1A726C68" w:rsidR="00913495" w:rsidRDefault="00913495" w:rsidP="00F939FC">
      <w:pPr>
        <w:pStyle w:val="ListParagraph"/>
        <w:numPr>
          <w:ilvl w:val="2"/>
          <w:numId w:val="2"/>
        </w:numPr>
      </w:pPr>
      <w:r w:rsidRPr="00913495">
        <w:t>Compliant patients tend to have better prognoses regardless of screening</w:t>
      </w:r>
    </w:p>
    <w:p w14:paraId="62332FA5" w14:textId="77777777" w:rsidR="00913495" w:rsidRPr="00913495" w:rsidRDefault="00913495" w:rsidP="00F939FC">
      <w:pPr>
        <w:pStyle w:val="ListParagraph"/>
        <w:numPr>
          <w:ilvl w:val="2"/>
          <w:numId w:val="2"/>
        </w:numPr>
      </w:pPr>
      <w:r w:rsidRPr="00913495">
        <w:t>For example, if a study compared disease outcomes among volunteers for a screening program with outcomes in people who did not volunteer, better results for the volunteers may not be due to screening but rather factors related to compliance.</w:t>
      </w:r>
    </w:p>
    <w:p w14:paraId="61645754" w14:textId="4E4A7021" w:rsidR="00913495" w:rsidRDefault="00913495" w:rsidP="00F939FC">
      <w:pPr>
        <w:pStyle w:val="ListParagraph"/>
        <w:numPr>
          <w:ilvl w:val="1"/>
          <w:numId w:val="2"/>
        </w:numPr>
      </w:pPr>
      <w:r>
        <w:t>How to avoid These Biases</w:t>
      </w:r>
    </w:p>
    <w:p w14:paraId="5CDA43A3" w14:textId="77777777" w:rsidR="00913495" w:rsidRPr="00913495" w:rsidRDefault="00913495" w:rsidP="00F939FC">
      <w:pPr>
        <w:pStyle w:val="ListParagraph"/>
        <w:numPr>
          <w:ilvl w:val="2"/>
          <w:numId w:val="2"/>
        </w:numPr>
      </w:pPr>
      <w:r w:rsidRPr="00913495">
        <w:t>Lead time: Use mortality rates instead of survival rates</w:t>
      </w:r>
    </w:p>
    <w:p w14:paraId="3C61B43C" w14:textId="77777777" w:rsidR="00913495" w:rsidRDefault="00913495" w:rsidP="00F939FC">
      <w:pPr>
        <w:pStyle w:val="ListParagraph"/>
        <w:numPr>
          <w:ilvl w:val="2"/>
          <w:numId w:val="2"/>
        </w:numPr>
      </w:pPr>
      <w:r w:rsidRPr="00913495">
        <w:t>Length-time and Compliance: Compare outcomes in randomized trial (1 control group vs. 1 screened group) and count ALL outcomes regardless of method of detection (lead-time) or compliance.</w:t>
      </w:r>
    </w:p>
    <w:p w14:paraId="6134B4DC" w14:textId="77777777" w:rsidR="00913495" w:rsidRDefault="00913495" w:rsidP="00913495"/>
    <w:p w14:paraId="0556FDE5" w14:textId="0F7D9E75" w:rsidR="00913495" w:rsidRDefault="00913495" w:rsidP="00913495">
      <w:r>
        <w:t>Sensitivity, Specificity, Predictive Value Positive, and Predictive Value Negative</w:t>
      </w:r>
    </w:p>
    <w:p w14:paraId="24FA687D" w14:textId="77777777" w:rsidR="00913495" w:rsidRPr="00913495" w:rsidRDefault="00913495" w:rsidP="00F939FC">
      <w:pPr>
        <w:pStyle w:val="ListParagraph"/>
        <w:numPr>
          <w:ilvl w:val="0"/>
          <w:numId w:val="3"/>
        </w:numPr>
      </w:pPr>
      <w:r w:rsidRPr="00913495">
        <w:t>True Positives (TP):  These people had a positive screening test result and did have the disease.</w:t>
      </w:r>
    </w:p>
    <w:p w14:paraId="35873816" w14:textId="77777777" w:rsidR="00913495" w:rsidRPr="00913495" w:rsidRDefault="00913495" w:rsidP="00F939FC">
      <w:pPr>
        <w:pStyle w:val="ListParagraph"/>
        <w:numPr>
          <w:ilvl w:val="0"/>
          <w:numId w:val="3"/>
        </w:numPr>
      </w:pPr>
      <w:r w:rsidRPr="00913495">
        <w:t xml:space="preserve">False Positives (FP):  These people had a positive screening test result but did </w:t>
      </w:r>
      <w:r w:rsidRPr="00913495">
        <w:rPr>
          <w:b/>
          <w:bCs/>
          <w:u w:val="single"/>
        </w:rPr>
        <w:t>NOT</w:t>
      </w:r>
      <w:r w:rsidRPr="00913495">
        <w:t xml:space="preserve"> have the disease. </w:t>
      </w:r>
    </w:p>
    <w:p w14:paraId="1F7F7212" w14:textId="77777777" w:rsidR="00913495" w:rsidRPr="00913495" w:rsidRDefault="00913495" w:rsidP="00F939FC">
      <w:pPr>
        <w:pStyle w:val="ListParagraph"/>
        <w:numPr>
          <w:ilvl w:val="0"/>
          <w:numId w:val="3"/>
        </w:numPr>
      </w:pPr>
      <w:r w:rsidRPr="00913495">
        <w:t>True Negatives (TN): These people had a negative screening test result and did not have the disease.</w:t>
      </w:r>
    </w:p>
    <w:p w14:paraId="7747DA5A" w14:textId="77777777" w:rsidR="00913495" w:rsidRDefault="00913495" w:rsidP="00F939FC">
      <w:pPr>
        <w:pStyle w:val="ListParagraph"/>
        <w:numPr>
          <w:ilvl w:val="0"/>
          <w:numId w:val="3"/>
        </w:numPr>
      </w:pPr>
      <w:r w:rsidRPr="00913495">
        <w:t xml:space="preserve">False Negatives (FN): These people had a negative screening test result but </w:t>
      </w:r>
      <w:r w:rsidRPr="00913495">
        <w:rPr>
          <w:b/>
          <w:bCs/>
          <w:u w:val="single"/>
        </w:rPr>
        <w:t>DID HAVE</w:t>
      </w:r>
      <w:r w:rsidRPr="00913495">
        <w:rPr>
          <w:b/>
          <w:bCs/>
        </w:rPr>
        <w:t xml:space="preserve"> </w:t>
      </w:r>
      <w:r w:rsidRPr="00913495">
        <w:t xml:space="preserve">the disease. </w:t>
      </w:r>
    </w:p>
    <w:p w14:paraId="299FEA21" w14:textId="6527FCF3" w:rsidR="00913495" w:rsidRDefault="00913495" w:rsidP="00F939FC">
      <w:pPr>
        <w:pStyle w:val="ListParagraph"/>
        <w:numPr>
          <w:ilvl w:val="0"/>
          <w:numId w:val="3"/>
        </w:numPr>
      </w:pPr>
      <w:r>
        <w:t>Sensitivity (Se)</w:t>
      </w:r>
    </w:p>
    <w:p w14:paraId="7EEF4299" w14:textId="77777777" w:rsidR="00913495" w:rsidRPr="00913495" w:rsidRDefault="00913495" w:rsidP="00F939FC">
      <w:pPr>
        <w:pStyle w:val="ListParagraph"/>
        <w:numPr>
          <w:ilvl w:val="0"/>
          <w:numId w:val="4"/>
        </w:numPr>
      </w:pPr>
      <w:r w:rsidRPr="00913495">
        <w:t xml:space="preserve">The </w:t>
      </w:r>
      <w:r w:rsidRPr="00913495">
        <w:rPr>
          <w:b/>
          <w:bCs/>
        </w:rPr>
        <w:t>sensitivity (Se)</w:t>
      </w:r>
      <w:r w:rsidRPr="00913495">
        <w:t xml:space="preserve"> of a screening test is the probability of testing positive, given you have the disease.  </w:t>
      </w:r>
    </w:p>
    <w:p w14:paraId="3BDAEF21" w14:textId="77777777" w:rsidR="00913495" w:rsidRPr="00913495" w:rsidRDefault="00913495" w:rsidP="00F939FC">
      <w:pPr>
        <w:pStyle w:val="ListParagraph"/>
        <w:numPr>
          <w:ilvl w:val="0"/>
          <w:numId w:val="4"/>
        </w:numPr>
      </w:pPr>
      <w:r w:rsidRPr="00913495">
        <w:t>It is the probability (proportion) of correct classification of CASES.</w:t>
      </w:r>
    </w:p>
    <w:p w14:paraId="59148F17" w14:textId="77777777" w:rsidR="00913495" w:rsidRPr="00913495" w:rsidRDefault="00913495" w:rsidP="00F939FC">
      <w:pPr>
        <w:pStyle w:val="ListParagraph"/>
        <w:numPr>
          <w:ilvl w:val="0"/>
          <w:numId w:val="4"/>
        </w:numPr>
      </w:pPr>
      <w:r w:rsidRPr="00913495">
        <w:t xml:space="preserve">Use the </w:t>
      </w:r>
      <w:r w:rsidRPr="00913495">
        <w:rPr>
          <w:b/>
          <w:bCs/>
          <w:u w:val="single"/>
        </w:rPr>
        <w:t>COLUMNS</w:t>
      </w:r>
      <w:r w:rsidRPr="00913495">
        <w:t xml:space="preserve"> of the 2x2 table to calculate.</w:t>
      </w:r>
    </w:p>
    <w:p w14:paraId="2CD36C0E" w14:textId="0CB5BDAB" w:rsidR="00913495" w:rsidRDefault="00913495" w:rsidP="00F939FC">
      <w:pPr>
        <w:pStyle w:val="ListParagraph"/>
        <w:numPr>
          <w:ilvl w:val="0"/>
          <w:numId w:val="3"/>
        </w:numPr>
      </w:pPr>
      <w:r>
        <w:t>Specificity (Sp)</w:t>
      </w:r>
    </w:p>
    <w:p w14:paraId="1BB37D42" w14:textId="77777777" w:rsidR="00913495" w:rsidRPr="00913495" w:rsidRDefault="00913495" w:rsidP="00F939FC">
      <w:pPr>
        <w:pStyle w:val="ListParagraph"/>
        <w:numPr>
          <w:ilvl w:val="0"/>
          <w:numId w:val="5"/>
        </w:numPr>
      </w:pPr>
      <w:r w:rsidRPr="00913495">
        <w:t xml:space="preserve">The </w:t>
      </w:r>
      <w:r w:rsidRPr="00913495">
        <w:rPr>
          <w:b/>
          <w:bCs/>
        </w:rPr>
        <w:t>specificity (Sp)</w:t>
      </w:r>
      <w:r w:rsidRPr="00913495">
        <w:t xml:space="preserve"> of a screening test is the probability of testing negative, given you do NOT have the disease.  </w:t>
      </w:r>
    </w:p>
    <w:p w14:paraId="4FD900E7" w14:textId="77777777" w:rsidR="00913495" w:rsidRPr="00913495" w:rsidRDefault="00913495" w:rsidP="00F939FC">
      <w:pPr>
        <w:pStyle w:val="ListParagraph"/>
        <w:numPr>
          <w:ilvl w:val="0"/>
          <w:numId w:val="5"/>
        </w:numPr>
      </w:pPr>
      <w:r w:rsidRPr="00913495">
        <w:t>It is the probability (proportion) of correct classification of NON-case.</w:t>
      </w:r>
    </w:p>
    <w:p w14:paraId="53047309" w14:textId="77777777" w:rsidR="00913495" w:rsidRPr="00913495" w:rsidRDefault="00913495" w:rsidP="00F939FC">
      <w:pPr>
        <w:pStyle w:val="ListParagraph"/>
        <w:numPr>
          <w:ilvl w:val="0"/>
          <w:numId w:val="5"/>
        </w:numPr>
      </w:pPr>
      <w:r w:rsidRPr="00913495">
        <w:t xml:space="preserve">Use the </w:t>
      </w:r>
      <w:r w:rsidRPr="00913495">
        <w:rPr>
          <w:b/>
          <w:bCs/>
          <w:u w:val="single"/>
        </w:rPr>
        <w:t>COLUMNS</w:t>
      </w:r>
      <w:r w:rsidRPr="00913495">
        <w:t xml:space="preserve"> of the 2x2 table to calculate.</w:t>
      </w:r>
    </w:p>
    <w:p w14:paraId="6CBE074B" w14:textId="77777777" w:rsidR="00913495" w:rsidRPr="00913495" w:rsidRDefault="00913495" w:rsidP="00F939FC">
      <w:pPr>
        <w:pStyle w:val="ListParagraph"/>
        <w:numPr>
          <w:ilvl w:val="0"/>
          <w:numId w:val="5"/>
        </w:numPr>
      </w:pPr>
      <w:r w:rsidRPr="00913495">
        <w:t xml:space="preserve">True Negatives / (False Positives + True Negatives) = specificity </w:t>
      </w:r>
    </w:p>
    <w:p w14:paraId="7AD65CDF" w14:textId="7E16F4C4" w:rsidR="00913495" w:rsidRDefault="00EF7107" w:rsidP="00F939FC">
      <w:pPr>
        <w:pStyle w:val="ListParagraph"/>
        <w:numPr>
          <w:ilvl w:val="0"/>
          <w:numId w:val="3"/>
        </w:numPr>
      </w:pPr>
      <w:r>
        <w:t>Predictive Value Positive (PVP)</w:t>
      </w:r>
    </w:p>
    <w:p w14:paraId="361B3176" w14:textId="77777777" w:rsidR="00953FD7" w:rsidRPr="00EF7107" w:rsidRDefault="00EF7107" w:rsidP="00F939FC">
      <w:pPr>
        <w:pStyle w:val="ListParagraph"/>
        <w:numPr>
          <w:ilvl w:val="2"/>
          <w:numId w:val="6"/>
        </w:numPr>
      </w:pPr>
      <w:r w:rsidRPr="00EF7107">
        <w:t xml:space="preserve">The </w:t>
      </w:r>
      <w:r w:rsidRPr="00EF7107">
        <w:rPr>
          <w:b/>
          <w:bCs/>
        </w:rPr>
        <w:t xml:space="preserve">predictive value positive (PVP) </w:t>
      </w:r>
      <w:r w:rsidRPr="00EF7107">
        <w:t>of a screening test is the probability of having the disease, given you tested positive. given you have the disease.</w:t>
      </w:r>
    </w:p>
    <w:p w14:paraId="4C4559AD" w14:textId="77777777" w:rsidR="00953FD7" w:rsidRPr="00EF7107" w:rsidRDefault="00EF7107" w:rsidP="00F939FC">
      <w:pPr>
        <w:pStyle w:val="ListParagraph"/>
        <w:numPr>
          <w:ilvl w:val="2"/>
          <w:numId w:val="6"/>
        </w:numPr>
      </w:pPr>
      <w:r w:rsidRPr="00EF7107">
        <w:t xml:space="preserve">Essentially, how well does your screening test correctly predict who has disease. </w:t>
      </w:r>
    </w:p>
    <w:p w14:paraId="1B8E2B93" w14:textId="77777777" w:rsidR="00953FD7" w:rsidRPr="00EF7107" w:rsidRDefault="00EF7107" w:rsidP="00F939FC">
      <w:pPr>
        <w:pStyle w:val="ListParagraph"/>
        <w:numPr>
          <w:ilvl w:val="2"/>
          <w:numId w:val="6"/>
        </w:numPr>
      </w:pPr>
      <w:r w:rsidRPr="00EF7107">
        <w:t xml:space="preserve">Use the </w:t>
      </w:r>
      <w:r w:rsidRPr="00EF7107">
        <w:rPr>
          <w:b/>
          <w:bCs/>
          <w:u w:val="single"/>
        </w:rPr>
        <w:t>ROWS</w:t>
      </w:r>
      <w:r w:rsidRPr="00EF7107">
        <w:t xml:space="preserve"> of the 2x2 table to calculate.</w:t>
      </w:r>
    </w:p>
    <w:p w14:paraId="77471C56" w14:textId="261EDA03" w:rsidR="00EF7107" w:rsidRDefault="00EF7107" w:rsidP="00F939FC">
      <w:pPr>
        <w:pStyle w:val="ListParagraph"/>
        <w:numPr>
          <w:ilvl w:val="2"/>
          <w:numId w:val="6"/>
        </w:numPr>
      </w:pPr>
      <w:r w:rsidRPr="00EF7107">
        <w:t xml:space="preserve">True Positives / (True Positives + False Positives) = </w:t>
      </w:r>
      <w:r w:rsidRPr="00EF7107">
        <w:rPr>
          <w:b/>
          <w:bCs/>
        </w:rPr>
        <w:t>predictive value positive</w:t>
      </w:r>
      <w:r w:rsidRPr="00EF7107">
        <w:t xml:space="preserve"> </w:t>
      </w:r>
    </w:p>
    <w:p w14:paraId="532F5648" w14:textId="41AAEB81" w:rsidR="00953FD7" w:rsidRDefault="00953FD7" w:rsidP="00F939FC">
      <w:pPr>
        <w:pStyle w:val="ListParagraph"/>
        <w:numPr>
          <w:ilvl w:val="0"/>
          <w:numId w:val="3"/>
        </w:numPr>
      </w:pPr>
      <w:r>
        <w:t>Predictive Value Negative (PVN)</w:t>
      </w:r>
    </w:p>
    <w:p w14:paraId="671E4057" w14:textId="77777777" w:rsidR="00953FD7" w:rsidRPr="00953FD7" w:rsidRDefault="00953FD7" w:rsidP="00F939FC">
      <w:pPr>
        <w:pStyle w:val="ListParagraph"/>
        <w:numPr>
          <w:ilvl w:val="0"/>
          <w:numId w:val="7"/>
        </w:numPr>
      </w:pPr>
      <w:r w:rsidRPr="00953FD7">
        <w:t xml:space="preserve">The </w:t>
      </w:r>
      <w:r w:rsidRPr="00953FD7">
        <w:rPr>
          <w:b/>
          <w:bCs/>
        </w:rPr>
        <w:t>Predictive Value Negative (PVN)</w:t>
      </w:r>
      <w:r w:rsidRPr="00953FD7">
        <w:t xml:space="preserve"> of a screening test is the probability of </w:t>
      </w:r>
      <w:r w:rsidRPr="00953FD7">
        <w:rPr>
          <w:u w:val="single"/>
        </w:rPr>
        <w:t>NOT having the disease</w:t>
      </w:r>
      <w:r w:rsidRPr="00953FD7">
        <w:t>, given you tested negative.</w:t>
      </w:r>
    </w:p>
    <w:p w14:paraId="0E97392D" w14:textId="77777777" w:rsidR="00953FD7" w:rsidRPr="00953FD7" w:rsidRDefault="00953FD7" w:rsidP="00F939FC">
      <w:pPr>
        <w:pStyle w:val="ListParagraph"/>
        <w:numPr>
          <w:ilvl w:val="0"/>
          <w:numId w:val="7"/>
        </w:numPr>
      </w:pPr>
      <w:r w:rsidRPr="00953FD7">
        <w:t xml:space="preserve">Use the </w:t>
      </w:r>
      <w:r w:rsidRPr="00953FD7">
        <w:rPr>
          <w:b/>
          <w:bCs/>
          <w:u w:val="single"/>
        </w:rPr>
        <w:t>ROWS</w:t>
      </w:r>
      <w:r w:rsidRPr="00953FD7">
        <w:t xml:space="preserve"> of the 2x2 table to calculate.</w:t>
      </w:r>
    </w:p>
    <w:p w14:paraId="5A793895" w14:textId="77777777" w:rsidR="00953FD7" w:rsidRPr="00953FD7" w:rsidRDefault="00953FD7" w:rsidP="00F939FC">
      <w:pPr>
        <w:pStyle w:val="ListParagraph"/>
        <w:numPr>
          <w:ilvl w:val="0"/>
          <w:numId w:val="7"/>
        </w:numPr>
      </w:pPr>
      <w:r w:rsidRPr="00953FD7">
        <w:t xml:space="preserve">True Negatives / (False Negatives + True Negatives) = </w:t>
      </w:r>
      <w:r w:rsidRPr="00953FD7">
        <w:rPr>
          <w:b/>
          <w:bCs/>
        </w:rPr>
        <w:t>Predictive Value Negative</w:t>
      </w:r>
      <w:r w:rsidRPr="00953FD7">
        <w:t xml:space="preserve"> </w:t>
      </w:r>
    </w:p>
    <w:p w14:paraId="706DDC57" w14:textId="6B6C8F81" w:rsidR="00953FD7" w:rsidRDefault="00953FD7" w:rsidP="00F939FC">
      <w:pPr>
        <w:pStyle w:val="ListParagraph"/>
        <w:numPr>
          <w:ilvl w:val="0"/>
          <w:numId w:val="3"/>
        </w:numPr>
      </w:pPr>
      <w:r>
        <w:t>How to create a 2x2 Table for a Screening Test</w:t>
      </w:r>
    </w:p>
    <w:p w14:paraId="27E731C1" w14:textId="5F33E122" w:rsidR="00953FD7" w:rsidRDefault="00953FD7" w:rsidP="00953FD7">
      <w:pPr>
        <w:ind w:left="1080"/>
      </w:pPr>
      <w:r>
        <w:rPr>
          <w:noProof/>
        </w:rPr>
        <w:drawing>
          <wp:inline distT="0" distB="0" distL="0" distR="0" wp14:anchorId="7198B881" wp14:editId="35A178C2">
            <wp:extent cx="4471487" cy="285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71798" cy="2857699"/>
                    </a:xfrm>
                    <a:prstGeom prst="rect">
                      <a:avLst/>
                    </a:prstGeom>
                    <a:noFill/>
                    <a:ln>
                      <a:noFill/>
                    </a:ln>
                  </pic:spPr>
                </pic:pic>
              </a:graphicData>
            </a:graphic>
          </wp:inline>
        </w:drawing>
      </w:r>
    </w:p>
    <w:p w14:paraId="0109141C" w14:textId="77777777" w:rsidR="00953FD7" w:rsidRPr="00953FD7" w:rsidRDefault="00953FD7" w:rsidP="00F939FC">
      <w:pPr>
        <w:pStyle w:val="ListParagraph"/>
        <w:numPr>
          <w:ilvl w:val="0"/>
          <w:numId w:val="8"/>
        </w:numPr>
      </w:pPr>
      <w:r w:rsidRPr="00953FD7">
        <w:t>True Positives (TP):  These people had a positive screening test result and did have the disease.</w:t>
      </w:r>
    </w:p>
    <w:p w14:paraId="54551857" w14:textId="77777777" w:rsidR="00953FD7" w:rsidRPr="00953FD7" w:rsidRDefault="00953FD7" w:rsidP="00F939FC">
      <w:pPr>
        <w:pStyle w:val="ListParagraph"/>
        <w:numPr>
          <w:ilvl w:val="0"/>
          <w:numId w:val="8"/>
        </w:numPr>
      </w:pPr>
      <w:r w:rsidRPr="00953FD7">
        <w:t>False Positives (FP):  These people had a positive screening test result but did NOT have the disease.</w:t>
      </w:r>
    </w:p>
    <w:p w14:paraId="5F9394DA" w14:textId="77777777" w:rsidR="00953FD7" w:rsidRPr="00953FD7" w:rsidRDefault="00953FD7" w:rsidP="00F939FC">
      <w:pPr>
        <w:pStyle w:val="ListParagraph"/>
        <w:numPr>
          <w:ilvl w:val="0"/>
          <w:numId w:val="8"/>
        </w:numPr>
      </w:pPr>
      <w:r w:rsidRPr="00953FD7">
        <w:t>True Negatives (TN): These people had a negative screening test result and did not have the disease.</w:t>
      </w:r>
    </w:p>
    <w:p w14:paraId="3BC24CEE" w14:textId="77777777" w:rsidR="00953FD7" w:rsidRPr="00953FD7" w:rsidRDefault="00953FD7" w:rsidP="00F939FC">
      <w:pPr>
        <w:pStyle w:val="ListParagraph"/>
        <w:numPr>
          <w:ilvl w:val="0"/>
          <w:numId w:val="8"/>
        </w:numPr>
      </w:pPr>
      <w:r w:rsidRPr="00953FD7">
        <w:t>False Negatives (FN): These people had a negative screening test result but DID HAVE the disease.</w:t>
      </w:r>
    </w:p>
    <w:p w14:paraId="101C6DBC" w14:textId="77777777" w:rsidR="00953FD7" w:rsidRPr="00953FD7" w:rsidRDefault="00953FD7" w:rsidP="00F939FC">
      <w:pPr>
        <w:pStyle w:val="ListParagraph"/>
        <w:numPr>
          <w:ilvl w:val="0"/>
          <w:numId w:val="8"/>
        </w:numPr>
      </w:pPr>
      <w:r w:rsidRPr="00953FD7">
        <w:t xml:space="preserve">Ideally, we would like to have as few false positives and false negatives as possible.  </w:t>
      </w:r>
    </w:p>
    <w:p w14:paraId="2DAA8D87" w14:textId="77777777" w:rsidR="00953FD7" w:rsidRPr="00953FD7" w:rsidRDefault="00953FD7" w:rsidP="00F939FC">
      <w:pPr>
        <w:pStyle w:val="ListParagraph"/>
        <w:numPr>
          <w:ilvl w:val="0"/>
          <w:numId w:val="8"/>
        </w:numPr>
      </w:pPr>
      <w:r w:rsidRPr="00953FD7">
        <w:t xml:space="preserve">The </w:t>
      </w:r>
      <w:r w:rsidRPr="00953FD7">
        <w:rPr>
          <w:b/>
          <w:bCs/>
        </w:rPr>
        <w:t xml:space="preserve">sensitivity (Se or Sn) </w:t>
      </w:r>
      <w:r w:rsidRPr="00953FD7">
        <w:t>of a screening test is the probability of testing positive, given you have the disease.  It is the probability (proportion) of correct classification of detectable, pre-clinical disease.  Essentially, how well does your screening test identify people who have the disease you are looking for.  It can be calculated by:</w:t>
      </w:r>
    </w:p>
    <w:p w14:paraId="030451C8" w14:textId="77777777" w:rsidR="00953FD7" w:rsidRPr="00953FD7" w:rsidRDefault="00953FD7" w:rsidP="00F939FC">
      <w:pPr>
        <w:pStyle w:val="ListParagraph"/>
        <w:numPr>
          <w:ilvl w:val="1"/>
          <w:numId w:val="8"/>
        </w:numPr>
      </w:pPr>
      <w:r w:rsidRPr="00953FD7">
        <w:t xml:space="preserve">True Positives / (True Positives + False Negatives) = sensitivity of a screening test. </w:t>
      </w:r>
    </w:p>
    <w:p w14:paraId="57C2220C" w14:textId="77777777" w:rsidR="00953FD7" w:rsidRPr="00953FD7" w:rsidRDefault="00953FD7" w:rsidP="00F939FC">
      <w:pPr>
        <w:pStyle w:val="ListParagraph"/>
        <w:numPr>
          <w:ilvl w:val="1"/>
          <w:numId w:val="8"/>
        </w:numPr>
      </w:pPr>
      <w:r w:rsidRPr="00953FD7">
        <w:t>Can also be worded as Cases of disease identified by screening test / All cases of disease = Sensitivity</w:t>
      </w:r>
    </w:p>
    <w:p w14:paraId="4DA10FA3" w14:textId="77777777" w:rsidR="00953FD7" w:rsidRPr="00953FD7" w:rsidRDefault="00953FD7" w:rsidP="00F939FC">
      <w:pPr>
        <w:pStyle w:val="ListParagraph"/>
        <w:numPr>
          <w:ilvl w:val="1"/>
          <w:numId w:val="8"/>
        </w:numPr>
      </w:pPr>
      <w:r w:rsidRPr="00953FD7">
        <w:t>If you are familiar with probability jargon, you can think of sensitivity like this as well:</w:t>
      </w:r>
    </w:p>
    <w:p w14:paraId="36E1B290" w14:textId="77777777" w:rsidR="00953FD7" w:rsidRPr="00953FD7" w:rsidRDefault="00953FD7" w:rsidP="00F939FC">
      <w:pPr>
        <w:pStyle w:val="ListParagraph"/>
        <w:numPr>
          <w:ilvl w:val="2"/>
          <w:numId w:val="8"/>
        </w:numPr>
      </w:pPr>
      <w:r w:rsidRPr="00953FD7">
        <w:t>p ( T+ | D+).  The ‘p’ indicates ‘probability of’, ‘T+’ indicates a positive test, ‘|’ indicates given, and ‘D+’ indicates you have the disease.</w:t>
      </w:r>
    </w:p>
    <w:p w14:paraId="0B8C09B2" w14:textId="77777777" w:rsidR="00953FD7" w:rsidRPr="00953FD7" w:rsidRDefault="00953FD7" w:rsidP="00F939FC">
      <w:pPr>
        <w:pStyle w:val="ListParagraph"/>
        <w:numPr>
          <w:ilvl w:val="0"/>
          <w:numId w:val="8"/>
        </w:numPr>
      </w:pPr>
      <w:r w:rsidRPr="00953FD7">
        <w:t xml:space="preserve">The </w:t>
      </w:r>
      <w:r w:rsidRPr="00953FD7">
        <w:rPr>
          <w:b/>
          <w:bCs/>
        </w:rPr>
        <w:t>specificity (Sp)</w:t>
      </w:r>
      <w:r w:rsidRPr="00953FD7">
        <w:t xml:space="preserve"> of a screening test is the probability of testing negative, given you do NOT have the disease.  It is the probability (proportion) of correct classification of NON-cases.  It can be calculated by:</w:t>
      </w:r>
    </w:p>
    <w:p w14:paraId="165C9ACD" w14:textId="77777777" w:rsidR="00953FD7" w:rsidRPr="00953FD7" w:rsidRDefault="00953FD7" w:rsidP="00F939FC">
      <w:pPr>
        <w:pStyle w:val="ListParagraph"/>
        <w:numPr>
          <w:ilvl w:val="1"/>
          <w:numId w:val="8"/>
        </w:numPr>
      </w:pPr>
      <w:r w:rsidRPr="00953FD7">
        <w:t>True Negatives / (False Positives + True Negatives) = specificity of a screening test.</w:t>
      </w:r>
    </w:p>
    <w:p w14:paraId="79AB7998" w14:textId="77777777" w:rsidR="00953FD7" w:rsidRPr="00953FD7" w:rsidRDefault="00953FD7" w:rsidP="00F939FC">
      <w:pPr>
        <w:pStyle w:val="ListParagraph"/>
        <w:numPr>
          <w:ilvl w:val="1"/>
          <w:numId w:val="8"/>
        </w:numPr>
      </w:pPr>
      <w:r w:rsidRPr="00953FD7">
        <w:t>Can also be worded as Non-cases identified by screening test / All Non-cases = Specificity</w:t>
      </w:r>
    </w:p>
    <w:p w14:paraId="4264B53A" w14:textId="77777777" w:rsidR="00953FD7" w:rsidRPr="00953FD7" w:rsidRDefault="00953FD7" w:rsidP="00F939FC">
      <w:pPr>
        <w:pStyle w:val="ListParagraph"/>
        <w:numPr>
          <w:ilvl w:val="1"/>
          <w:numId w:val="8"/>
        </w:numPr>
      </w:pPr>
      <w:r w:rsidRPr="00953FD7">
        <w:t>If you are familiar with probability jargon, you can think of specificity like this as well:</w:t>
      </w:r>
    </w:p>
    <w:p w14:paraId="2C895966" w14:textId="77777777" w:rsidR="00953FD7" w:rsidRPr="00953FD7" w:rsidRDefault="00953FD7" w:rsidP="00F939FC">
      <w:pPr>
        <w:pStyle w:val="ListParagraph"/>
        <w:numPr>
          <w:ilvl w:val="2"/>
          <w:numId w:val="8"/>
        </w:numPr>
      </w:pPr>
      <w:r w:rsidRPr="00953FD7">
        <w:t xml:space="preserve">p ( T- | D-).  The ‘p’ indicates ‘probability of’, ‘T-’ indicates negative test, ‘|’ indicates given, and ‘D-’ indicates you do </w:t>
      </w:r>
      <w:r w:rsidRPr="00953FD7">
        <w:rPr>
          <w:u w:val="single"/>
        </w:rPr>
        <w:t>NOT</w:t>
      </w:r>
      <w:r w:rsidRPr="00953FD7">
        <w:t xml:space="preserve"> have the disease.</w:t>
      </w:r>
    </w:p>
    <w:p w14:paraId="4D4A1201" w14:textId="28766E32" w:rsidR="00953FD7" w:rsidRDefault="00953FD7" w:rsidP="00F939FC">
      <w:pPr>
        <w:pStyle w:val="ListParagraph"/>
        <w:numPr>
          <w:ilvl w:val="0"/>
          <w:numId w:val="8"/>
        </w:numPr>
      </w:pPr>
      <w:r>
        <w:t>Example: Mammography and Breast Cancer</w:t>
      </w:r>
    </w:p>
    <w:p w14:paraId="626E40BD" w14:textId="125F51C2" w:rsidR="00953FD7" w:rsidRDefault="00953FD7" w:rsidP="00953FD7">
      <w:r>
        <w:rPr>
          <w:noProof/>
        </w:rPr>
        <w:drawing>
          <wp:inline distT="0" distB="0" distL="0" distR="0" wp14:anchorId="7E5515BA" wp14:editId="68646933">
            <wp:extent cx="5486400" cy="208585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2085853"/>
                    </a:xfrm>
                    <a:prstGeom prst="rect">
                      <a:avLst/>
                    </a:prstGeom>
                    <a:noFill/>
                    <a:ln>
                      <a:noFill/>
                    </a:ln>
                  </pic:spPr>
                </pic:pic>
              </a:graphicData>
            </a:graphic>
          </wp:inline>
        </w:drawing>
      </w:r>
    </w:p>
    <w:p w14:paraId="7F94655C" w14:textId="77777777" w:rsidR="00953FD7" w:rsidRDefault="00953FD7" w:rsidP="00F939FC">
      <w:pPr>
        <w:pStyle w:val="ListParagraph"/>
        <w:numPr>
          <w:ilvl w:val="1"/>
          <w:numId w:val="8"/>
        </w:numPr>
      </w:pPr>
      <w:r>
        <w:t>Sensitivity (Se or Sn)</w:t>
      </w:r>
    </w:p>
    <w:p w14:paraId="4A3C756F" w14:textId="7B0177D9" w:rsidR="00953FD7" w:rsidRPr="00953FD7" w:rsidRDefault="00953FD7" w:rsidP="00F939FC">
      <w:pPr>
        <w:pStyle w:val="ListParagraph"/>
        <w:numPr>
          <w:ilvl w:val="2"/>
          <w:numId w:val="8"/>
        </w:numPr>
      </w:pPr>
      <w:r w:rsidRPr="00953FD7">
        <w:t>Sensitivity = True Positives / (True Positives + False Negatives) = 50 / (50 + 15) = 0.77 or 77%.  The probability of a positive mammogram, given a woman has breast cancer, is 77%.</w:t>
      </w:r>
    </w:p>
    <w:p w14:paraId="6F24B7D2" w14:textId="2EBE665D" w:rsidR="00953FD7" w:rsidRDefault="00953FD7" w:rsidP="00F939FC">
      <w:pPr>
        <w:pStyle w:val="ListParagraph"/>
        <w:numPr>
          <w:ilvl w:val="1"/>
          <w:numId w:val="8"/>
        </w:numPr>
      </w:pPr>
      <w:r>
        <w:t>Specificity (Sp)</w:t>
      </w:r>
    </w:p>
    <w:p w14:paraId="7DF0744A" w14:textId="202A3A8F" w:rsidR="00953FD7" w:rsidRPr="00953FD7" w:rsidRDefault="00953FD7" w:rsidP="00F939FC">
      <w:pPr>
        <w:pStyle w:val="ListParagraph"/>
        <w:numPr>
          <w:ilvl w:val="2"/>
          <w:numId w:val="8"/>
        </w:numPr>
      </w:pPr>
      <w:r w:rsidRPr="00953FD7">
        <w:t xml:space="preserve">Specificity = True Negatives / (False Positives + True Negatives) = 70 / (10 + 70) = 0.88 or 88%.  The probability of a negative mammogram, given a woman does </w:t>
      </w:r>
      <w:r w:rsidRPr="00953FD7">
        <w:rPr>
          <w:u w:val="single"/>
        </w:rPr>
        <w:t>NOT</w:t>
      </w:r>
      <w:r w:rsidRPr="00953FD7">
        <w:t xml:space="preserve"> have breast cancer, is 88%. a woman has breast cancer, is 77%.</w:t>
      </w:r>
    </w:p>
    <w:p w14:paraId="0CAA31B9" w14:textId="3CE99CAF" w:rsidR="00953FD7" w:rsidRDefault="00953FD7" w:rsidP="00F939FC">
      <w:pPr>
        <w:pStyle w:val="ListParagraph"/>
        <w:numPr>
          <w:ilvl w:val="1"/>
          <w:numId w:val="8"/>
        </w:numPr>
      </w:pPr>
      <w:r>
        <w:t>Predictive Value Positive (PVP)</w:t>
      </w:r>
    </w:p>
    <w:p w14:paraId="1BA64FEF" w14:textId="77777777" w:rsidR="00953FD7" w:rsidRPr="00953FD7" w:rsidRDefault="00953FD7" w:rsidP="00F939FC">
      <w:pPr>
        <w:pStyle w:val="ListParagraph"/>
        <w:numPr>
          <w:ilvl w:val="2"/>
          <w:numId w:val="8"/>
        </w:numPr>
      </w:pPr>
      <w:r w:rsidRPr="00953FD7">
        <w:t>Predictive Value Positive = True Positives / (True Positives + False Positives) = 50 / (50 + 10) = 0.83 or 82%.  The probability of breast cancer, given a woman has a positive mammogram, is 83%.</w:t>
      </w:r>
    </w:p>
    <w:p w14:paraId="5DBD3978" w14:textId="211A9B3A" w:rsidR="00953FD7" w:rsidRDefault="005178F5" w:rsidP="00F939FC">
      <w:pPr>
        <w:pStyle w:val="ListParagraph"/>
        <w:numPr>
          <w:ilvl w:val="1"/>
          <w:numId w:val="8"/>
        </w:numPr>
      </w:pPr>
      <w:r>
        <w:t>Predictive Value Negative (PVN)</w:t>
      </w:r>
    </w:p>
    <w:p w14:paraId="03B1D0A2" w14:textId="77777777" w:rsidR="005178F5" w:rsidRPr="005178F5" w:rsidRDefault="005178F5" w:rsidP="00F939FC">
      <w:pPr>
        <w:pStyle w:val="ListParagraph"/>
        <w:numPr>
          <w:ilvl w:val="2"/>
          <w:numId w:val="8"/>
        </w:numPr>
      </w:pPr>
      <w:r w:rsidRPr="005178F5">
        <w:t xml:space="preserve">Predictive Value Negative = True Negatives / (True Negatives + False Negatives) = 70 / (70 + 15) = 0.82 or 82%.  The probability of </w:t>
      </w:r>
      <w:r w:rsidRPr="005178F5">
        <w:rPr>
          <w:u w:val="single"/>
        </w:rPr>
        <w:t>NOT</w:t>
      </w:r>
      <w:r w:rsidRPr="005178F5">
        <w:t xml:space="preserve"> having breast cancer, given a woman has a negative mammogram, is 82%.</w:t>
      </w:r>
    </w:p>
    <w:p w14:paraId="365EB622" w14:textId="77777777" w:rsidR="00ED2A48" w:rsidRDefault="00ED2A48" w:rsidP="005178F5"/>
    <w:p w14:paraId="6A7E0C11" w14:textId="77777777" w:rsidR="00ED2A48" w:rsidRDefault="00ED2A48" w:rsidP="005178F5"/>
    <w:p w14:paraId="14C1B725" w14:textId="6CF482DA" w:rsidR="005178F5" w:rsidRDefault="005178F5" w:rsidP="005178F5">
      <w:r>
        <w:rPr>
          <w:noProof/>
        </w:rPr>
        <w:drawing>
          <wp:inline distT="0" distB="0" distL="0" distR="0" wp14:anchorId="7C756A9D" wp14:editId="69C3D3A2">
            <wp:extent cx="4587986" cy="3200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8692" cy="3200893"/>
                    </a:xfrm>
                    <a:prstGeom prst="rect">
                      <a:avLst/>
                    </a:prstGeom>
                    <a:noFill/>
                    <a:ln>
                      <a:noFill/>
                    </a:ln>
                  </pic:spPr>
                </pic:pic>
              </a:graphicData>
            </a:graphic>
          </wp:inline>
        </w:drawing>
      </w:r>
    </w:p>
    <w:p w14:paraId="2291F2D4" w14:textId="1F34737F" w:rsidR="005178F5" w:rsidRDefault="005178F5" w:rsidP="005178F5">
      <w:r>
        <w:rPr>
          <w:noProof/>
        </w:rPr>
        <w:drawing>
          <wp:inline distT="0" distB="0" distL="0" distR="0" wp14:anchorId="58643F7F" wp14:editId="0804FF48">
            <wp:extent cx="4699503" cy="330826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9667" cy="3308377"/>
                    </a:xfrm>
                    <a:prstGeom prst="rect">
                      <a:avLst/>
                    </a:prstGeom>
                    <a:noFill/>
                    <a:ln>
                      <a:noFill/>
                    </a:ln>
                  </pic:spPr>
                </pic:pic>
              </a:graphicData>
            </a:graphic>
          </wp:inline>
        </w:drawing>
      </w:r>
    </w:p>
    <w:p w14:paraId="71B6D65F" w14:textId="77777777" w:rsidR="00ED2A48" w:rsidRDefault="00ED2A48" w:rsidP="00ED2A48">
      <w:pPr>
        <w:pStyle w:val="ListParagraph"/>
      </w:pPr>
    </w:p>
    <w:p w14:paraId="26EFFC36" w14:textId="6A1FD73A" w:rsidR="005178F5" w:rsidRDefault="00ED2A48" w:rsidP="00F939FC">
      <w:pPr>
        <w:pStyle w:val="ListParagraph"/>
        <w:numPr>
          <w:ilvl w:val="0"/>
          <w:numId w:val="9"/>
        </w:numPr>
      </w:pPr>
      <w:r>
        <w:t>Summary of Screening Calculations</w:t>
      </w:r>
    </w:p>
    <w:p w14:paraId="11F34B54" w14:textId="77777777" w:rsidR="00ED2A48" w:rsidRPr="00ED2A48" w:rsidRDefault="00ED2A48" w:rsidP="00F939FC">
      <w:pPr>
        <w:pStyle w:val="ListParagraph"/>
        <w:numPr>
          <w:ilvl w:val="0"/>
          <w:numId w:val="10"/>
        </w:numPr>
      </w:pPr>
      <w:r w:rsidRPr="00ED2A48">
        <w:t>Sensitivity = TP / (TP+FN)</w:t>
      </w:r>
    </w:p>
    <w:p w14:paraId="3D9D7DE7" w14:textId="77777777" w:rsidR="00ED2A48" w:rsidRPr="00ED2A48" w:rsidRDefault="00ED2A48" w:rsidP="00F939FC">
      <w:pPr>
        <w:pStyle w:val="ListParagraph"/>
        <w:numPr>
          <w:ilvl w:val="0"/>
          <w:numId w:val="10"/>
        </w:numPr>
      </w:pPr>
      <w:r w:rsidRPr="00ED2A48">
        <w:t>Specificity = TN / (TN+FP)</w:t>
      </w:r>
    </w:p>
    <w:p w14:paraId="5DF3DD16" w14:textId="77777777" w:rsidR="00ED2A48" w:rsidRPr="00ED2A48" w:rsidRDefault="00ED2A48" w:rsidP="00F939FC">
      <w:pPr>
        <w:pStyle w:val="ListParagraph"/>
        <w:numPr>
          <w:ilvl w:val="0"/>
          <w:numId w:val="10"/>
        </w:numPr>
      </w:pPr>
      <w:r w:rsidRPr="00ED2A48">
        <w:t>Positive predictive value = TP / (TP+FP)</w:t>
      </w:r>
    </w:p>
    <w:p w14:paraId="6F756A7C" w14:textId="77777777" w:rsidR="00ED2A48" w:rsidRPr="00ED2A48" w:rsidRDefault="00ED2A48" w:rsidP="00F939FC">
      <w:pPr>
        <w:pStyle w:val="ListParagraph"/>
        <w:numPr>
          <w:ilvl w:val="0"/>
          <w:numId w:val="10"/>
        </w:numPr>
      </w:pPr>
      <w:r w:rsidRPr="00ED2A48">
        <w:t>Negative predictive value = TN / (TN+FN)</w:t>
      </w:r>
    </w:p>
    <w:p w14:paraId="0682FA8E" w14:textId="77777777" w:rsidR="00ED2A48" w:rsidRPr="00ED2A48" w:rsidRDefault="00ED2A48" w:rsidP="00F939FC">
      <w:pPr>
        <w:pStyle w:val="ListParagraph"/>
        <w:numPr>
          <w:ilvl w:val="0"/>
          <w:numId w:val="10"/>
        </w:numPr>
      </w:pPr>
      <w:r w:rsidRPr="00ED2A48">
        <w:t>These are all proportions that can be calculated from the 2 x 2 table</w:t>
      </w:r>
    </w:p>
    <w:p w14:paraId="69D2D574" w14:textId="77777777" w:rsidR="00ED2A48" w:rsidRPr="00ED2A48" w:rsidRDefault="00ED2A48" w:rsidP="00F939FC">
      <w:pPr>
        <w:pStyle w:val="ListParagraph"/>
        <w:numPr>
          <w:ilvl w:val="0"/>
          <w:numId w:val="10"/>
        </w:numPr>
      </w:pPr>
      <w:r w:rsidRPr="00ED2A48">
        <w:t>Range is 0 to 1</w:t>
      </w:r>
    </w:p>
    <w:p w14:paraId="6290C035" w14:textId="5C4C5A99" w:rsidR="00ED2A48" w:rsidRDefault="00ED2A48" w:rsidP="00F939FC">
      <w:pPr>
        <w:pStyle w:val="ListParagraph"/>
        <w:numPr>
          <w:ilvl w:val="0"/>
          <w:numId w:val="10"/>
        </w:numPr>
      </w:pPr>
      <w:r w:rsidRPr="00ED2A48">
        <w:t>Can be multiplied by 100 to express as a percentage</w:t>
      </w:r>
    </w:p>
    <w:p w14:paraId="783C8867" w14:textId="3AF46683" w:rsidR="00ED2A48" w:rsidRDefault="00ED2A48" w:rsidP="00F939FC">
      <w:pPr>
        <w:pStyle w:val="ListParagraph"/>
        <w:numPr>
          <w:ilvl w:val="0"/>
          <w:numId w:val="11"/>
        </w:numPr>
      </w:pPr>
      <w:r>
        <w:t>Knowing the Definitions</w:t>
      </w:r>
    </w:p>
    <w:p w14:paraId="00EE3BB3" w14:textId="77777777" w:rsidR="00ED2A48" w:rsidRPr="00ED2A48" w:rsidRDefault="00ED2A48" w:rsidP="00F939FC">
      <w:pPr>
        <w:pStyle w:val="ListParagraph"/>
        <w:numPr>
          <w:ilvl w:val="0"/>
          <w:numId w:val="12"/>
        </w:numPr>
      </w:pPr>
      <w:r w:rsidRPr="00ED2A48">
        <w:t xml:space="preserve">It is extremely important to know how to define and describe these measures of association, rather than simply memorizing letters of cells.  </w:t>
      </w:r>
    </w:p>
    <w:p w14:paraId="4E750217" w14:textId="77777777" w:rsidR="00ED2A48" w:rsidRPr="00ED2A48" w:rsidRDefault="00ED2A48" w:rsidP="00F939FC">
      <w:pPr>
        <w:pStyle w:val="ListParagraph"/>
        <w:numPr>
          <w:ilvl w:val="0"/>
          <w:numId w:val="12"/>
        </w:numPr>
      </w:pPr>
      <w:r w:rsidRPr="00ED2A48">
        <w:t>When explaining these concepts to someone who is not familiar with epidemiology, simple letters and formulas will not suffice.  They need to know what the concept means.</w:t>
      </w:r>
    </w:p>
    <w:p w14:paraId="79DE11CE" w14:textId="77777777" w:rsidR="00ED2A48" w:rsidRPr="00ED2A48" w:rsidRDefault="00ED2A48" w:rsidP="00F939FC">
      <w:pPr>
        <w:pStyle w:val="ListParagraph"/>
        <w:numPr>
          <w:ilvl w:val="0"/>
          <w:numId w:val="12"/>
        </w:numPr>
      </w:pPr>
      <w:r w:rsidRPr="00ED2A48">
        <w:t>How would you explain sensitivity, specificity, or the predictive values to someone you do not know?</w:t>
      </w:r>
    </w:p>
    <w:p w14:paraId="1661A49A" w14:textId="77777777" w:rsidR="00ED2A48" w:rsidRDefault="00ED2A48" w:rsidP="00ED2A48"/>
    <w:p w14:paraId="58DAF395" w14:textId="62BF7FD5" w:rsidR="00ED2A48" w:rsidRDefault="00ED2A48" w:rsidP="00ED2A48">
      <w:r>
        <w:t>Number Needed to Treat (NNT) and Number Needed to Harm (NNH)</w:t>
      </w:r>
    </w:p>
    <w:p w14:paraId="12AFAC76" w14:textId="77777777" w:rsidR="00ED2A48" w:rsidRPr="00ED2A48" w:rsidRDefault="00ED2A48" w:rsidP="00F939FC">
      <w:pPr>
        <w:pStyle w:val="ListParagraph"/>
        <w:numPr>
          <w:ilvl w:val="0"/>
          <w:numId w:val="13"/>
        </w:numPr>
      </w:pPr>
      <w:r w:rsidRPr="00ED2A48">
        <w:t xml:space="preserve">The Number Needed to Treat (NNT) is the number of patients you need to treat to prevent one additional bad outcome (death, stroke, etc.). </w:t>
      </w:r>
    </w:p>
    <w:p w14:paraId="7877EB4D" w14:textId="77777777" w:rsidR="00ED2A48" w:rsidRPr="00ED2A48" w:rsidRDefault="00ED2A48" w:rsidP="00F939FC">
      <w:pPr>
        <w:pStyle w:val="ListParagraph"/>
        <w:numPr>
          <w:ilvl w:val="0"/>
          <w:numId w:val="13"/>
        </w:numPr>
      </w:pPr>
      <w:r w:rsidRPr="00ED2A48">
        <w:t>For example, if a drug has an NNT of 5, it means you have to treat 5 people with the drug to prevent one additional bad outcome.</w:t>
      </w:r>
    </w:p>
    <w:p w14:paraId="66BA40B3" w14:textId="77777777" w:rsidR="00ED2A48" w:rsidRPr="00ED2A48" w:rsidRDefault="00ED2A48" w:rsidP="00F939FC">
      <w:pPr>
        <w:pStyle w:val="ListParagraph"/>
        <w:numPr>
          <w:ilvl w:val="0"/>
          <w:numId w:val="13"/>
        </w:numPr>
      </w:pPr>
      <w:r w:rsidRPr="00ED2A48">
        <w:t>To calculate the NNT, you need to know the Absolute Risk Reduction (ARR); the NNT is the inverse of the ARR:</w:t>
      </w:r>
    </w:p>
    <w:p w14:paraId="1250EF44" w14:textId="77777777" w:rsidR="00ED2A48" w:rsidRPr="00ED2A48" w:rsidRDefault="00ED2A48" w:rsidP="00F939FC">
      <w:pPr>
        <w:pStyle w:val="ListParagraph"/>
        <w:numPr>
          <w:ilvl w:val="0"/>
          <w:numId w:val="14"/>
        </w:numPr>
      </w:pPr>
      <w:r w:rsidRPr="00ED2A48">
        <w:rPr>
          <w:b/>
          <w:bCs/>
        </w:rPr>
        <w:t>NNT = 1/ARR</w:t>
      </w:r>
    </w:p>
    <w:p w14:paraId="6797ED03" w14:textId="45F7CE2F" w:rsidR="00ED2A48" w:rsidRDefault="00ED2A48" w:rsidP="00F939FC">
      <w:pPr>
        <w:pStyle w:val="ListParagraph"/>
        <w:numPr>
          <w:ilvl w:val="0"/>
          <w:numId w:val="15"/>
        </w:numPr>
      </w:pPr>
      <w:r w:rsidRPr="00ED2A48">
        <w:t xml:space="preserve">Where ARR = CER (Control Event Rate) - EER (Experimental Event Rate). NNTs are always rounded </w:t>
      </w:r>
      <w:r w:rsidRPr="00ED2A48">
        <w:rPr>
          <w:b/>
          <w:bCs/>
        </w:rPr>
        <w:t>up</w:t>
      </w:r>
      <w:r w:rsidRPr="00ED2A48">
        <w:t xml:space="preserve"> to the nearest whole number.</w:t>
      </w:r>
    </w:p>
    <w:p w14:paraId="18974E7A" w14:textId="2DF75766" w:rsidR="00913495" w:rsidRDefault="00ED2A48" w:rsidP="00F939FC">
      <w:pPr>
        <w:pStyle w:val="ListParagraph"/>
        <w:numPr>
          <w:ilvl w:val="1"/>
          <w:numId w:val="15"/>
        </w:numPr>
      </w:pPr>
      <w:r>
        <w:t>Take absolute value of CER – EER</w:t>
      </w:r>
    </w:p>
    <w:p w14:paraId="0AE3ACC3" w14:textId="7567A3A6" w:rsidR="00F939FC" w:rsidRPr="00F939FC" w:rsidRDefault="00F939FC" w:rsidP="00F939FC">
      <w:pPr>
        <w:pStyle w:val="ListParagraph"/>
        <w:numPr>
          <w:ilvl w:val="0"/>
          <w:numId w:val="13"/>
        </w:numPr>
      </w:pPr>
      <w:r w:rsidRPr="00F939FC">
        <w:t>The ARR is therefore the amount by which your therapy reduces the risk of the bad outcome. For example, if your drug reduces the risk of a bad outcome from 50% to 30%, the ARR is:</w:t>
      </w:r>
    </w:p>
    <w:p w14:paraId="5B675A7D" w14:textId="77777777" w:rsidR="00F939FC" w:rsidRPr="00F939FC" w:rsidRDefault="00F939FC" w:rsidP="00F939FC">
      <w:pPr>
        <w:pStyle w:val="ListParagraph"/>
        <w:numPr>
          <w:ilvl w:val="0"/>
          <w:numId w:val="16"/>
        </w:numPr>
      </w:pPr>
      <w:r w:rsidRPr="00F939FC">
        <w:rPr>
          <w:b/>
          <w:bCs/>
        </w:rPr>
        <w:t>ARR = CER - EER = 0.5 - 0.3 = 0.2</w:t>
      </w:r>
    </w:p>
    <w:p w14:paraId="270764F6" w14:textId="77777777" w:rsidR="00F939FC" w:rsidRPr="00F939FC" w:rsidRDefault="00F939FC" w:rsidP="00F939FC">
      <w:pPr>
        <w:pStyle w:val="ListParagraph"/>
        <w:numPr>
          <w:ilvl w:val="0"/>
          <w:numId w:val="17"/>
        </w:numPr>
      </w:pPr>
      <w:r w:rsidRPr="00F939FC">
        <w:rPr>
          <w:b/>
          <w:bCs/>
        </w:rPr>
        <w:t>NNT = 1/ARR = 1/0.2 = 5</w:t>
      </w:r>
    </w:p>
    <w:p w14:paraId="45A9B375" w14:textId="77777777" w:rsidR="00F939FC" w:rsidRDefault="00F939FC" w:rsidP="00F939FC">
      <w:pPr>
        <w:pStyle w:val="ListParagraph"/>
        <w:numPr>
          <w:ilvl w:val="0"/>
          <w:numId w:val="13"/>
        </w:numPr>
      </w:pPr>
      <w:r w:rsidRPr="00F939FC">
        <w:t>NNT  Websites</w:t>
      </w:r>
    </w:p>
    <w:p w14:paraId="074D96A6" w14:textId="01C6331E" w:rsidR="00F939FC" w:rsidRPr="00F939FC" w:rsidRDefault="00D562BF" w:rsidP="00F939FC">
      <w:pPr>
        <w:pStyle w:val="ListParagraph"/>
        <w:numPr>
          <w:ilvl w:val="1"/>
          <w:numId w:val="18"/>
        </w:numPr>
      </w:pPr>
      <w:hyperlink r:id="rId11" w:history="1">
        <w:r w:rsidR="00F939FC" w:rsidRPr="00F939FC">
          <w:rPr>
            <w:rStyle w:val="Hyperlink"/>
          </w:rPr>
          <w:t>http://www.ebem.org/nntcalculator.html</w:t>
        </w:r>
      </w:hyperlink>
    </w:p>
    <w:p w14:paraId="46991740" w14:textId="77777777" w:rsidR="00F939FC" w:rsidRPr="00F939FC" w:rsidRDefault="00D562BF" w:rsidP="00F939FC">
      <w:pPr>
        <w:pStyle w:val="ListParagraph"/>
        <w:numPr>
          <w:ilvl w:val="1"/>
          <w:numId w:val="18"/>
        </w:numPr>
      </w:pPr>
      <w:hyperlink r:id="rId12" w:history="1">
        <w:r w:rsidR="00F939FC" w:rsidRPr="00F939FC">
          <w:rPr>
            <w:rStyle w:val="Hyperlink"/>
          </w:rPr>
          <w:t>http://www.calctool.org/CALC/prof/medical/NNT</w:t>
        </w:r>
      </w:hyperlink>
    </w:p>
    <w:p w14:paraId="04E0BAD3" w14:textId="2C4C2744" w:rsidR="00F939FC" w:rsidRDefault="00F939FC" w:rsidP="00F939FC">
      <w:pPr>
        <w:pStyle w:val="ListParagraph"/>
        <w:numPr>
          <w:ilvl w:val="0"/>
          <w:numId w:val="13"/>
        </w:numPr>
      </w:pPr>
      <w:r>
        <w:t>Example</w:t>
      </w:r>
    </w:p>
    <w:p w14:paraId="1E64B6AA" w14:textId="77777777" w:rsidR="00F939FC" w:rsidRPr="00F939FC" w:rsidRDefault="00F939FC" w:rsidP="00F939FC">
      <w:pPr>
        <w:pStyle w:val="ListParagraph"/>
        <w:numPr>
          <w:ilvl w:val="1"/>
          <w:numId w:val="19"/>
        </w:numPr>
      </w:pPr>
      <w:r w:rsidRPr="00F939FC">
        <w:t>The results of the Diabetes Control and Complications Trial into the effect of intensive diabetes therapy on the development and progression of neuropathy indicated that neuropathy occurred in:</w:t>
      </w:r>
    </w:p>
    <w:p w14:paraId="18C04E9C" w14:textId="77777777" w:rsidR="00F939FC" w:rsidRPr="00F939FC" w:rsidRDefault="00F939FC" w:rsidP="00F939FC">
      <w:pPr>
        <w:pStyle w:val="ListParagraph"/>
        <w:numPr>
          <w:ilvl w:val="1"/>
          <w:numId w:val="19"/>
        </w:numPr>
      </w:pPr>
      <w:r w:rsidRPr="00F939FC">
        <w:t xml:space="preserve"> 9.6% of patients randomized to usual care and</w:t>
      </w:r>
    </w:p>
    <w:p w14:paraId="249468A7" w14:textId="77777777" w:rsidR="00F939FC" w:rsidRPr="00F939FC" w:rsidRDefault="00F939FC" w:rsidP="00F939FC">
      <w:pPr>
        <w:pStyle w:val="ListParagraph"/>
        <w:numPr>
          <w:ilvl w:val="1"/>
          <w:numId w:val="19"/>
        </w:numPr>
      </w:pPr>
      <w:r w:rsidRPr="00F939FC">
        <w:t>2.8% of patients randomized to intensive therapy</w:t>
      </w:r>
    </w:p>
    <w:p w14:paraId="19100DB9" w14:textId="77777777" w:rsidR="00F939FC" w:rsidRPr="00F939FC" w:rsidRDefault="00F939FC" w:rsidP="00F939FC">
      <w:pPr>
        <w:pStyle w:val="ListParagraph"/>
        <w:numPr>
          <w:ilvl w:val="0"/>
          <w:numId w:val="20"/>
        </w:numPr>
      </w:pPr>
      <w:r w:rsidRPr="00F939FC">
        <w:t xml:space="preserve">The number of patients we need to treat with the intensive diabetes therapy to prevent one additional occurrence of neuropathy can be determined by calculating the absolute risk reduction as follows: </w:t>
      </w:r>
    </w:p>
    <w:p w14:paraId="17EB41B5" w14:textId="77777777" w:rsidR="00F939FC" w:rsidRPr="00F939FC" w:rsidRDefault="00F939FC" w:rsidP="00F939FC">
      <w:pPr>
        <w:pStyle w:val="ListParagraph"/>
        <w:numPr>
          <w:ilvl w:val="2"/>
          <w:numId w:val="13"/>
        </w:numPr>
      </w:pPr>
      <w:r w:rsidRPr="00F939FC">
        <w:t>ARR = |CER - EER| = |9.6% - 2.8%| = 6.8%</w:t>
      </w:r>
    </w:p>
    <w:p w14:paraId="37448BE1" w14:textId="77777777" w:rsidR="00F939FC" w:rsidRPr="00F939FC" w:rsidRDefault="00F939FC" w:rsidP="00F939FC">
      <w:pPr>
        <w:pStyle w:val="ListParagraph"/>
        <w:numPr>
          <w:ilvl w:val="0"/>
          <w:numId w:val="21"/>
        </w:numPr>
      </w:pPr>
      <w:r w:rsidRPr="00F939FC">
        <w:t xml:space="preserve">NNT = 1/ARR = 1/6.8% = 14.7 or 15 </w:t>
      </w:r>
    </w:p>
    <w:p w14:paraId="26412599" w14:textId="7D34FA99" w:rsidR="00F939FC" w:rsidRPr="00913495" w:rsidRDefault="00F939FC" w:rsidP="00F939FC">
      <w:pPr>
        <w:pStyle w:val="ListParagraph"/>
        <w:numPr>
          <w:ilvl w:val="1"/>
          <w:numId w:val="20"/>
        </w:numPr>
      </w:pPr>
      <w:r w:rsidRPr="00F939FC">
        <w:t xml:space="preserve">We therefore need to treat 15 diabetic patients with intensive therapy to prevent one from developing neuropathy. </w:t>
      </w:r>
    </w:p>
    <w:p w14:paraId="350D603E" w14:textId="6B63420A" w:rsidR="00F939FC" w:rsidRDefault="00F939FC" w:rsidP="00F939FC">
      <w:pPr>
        <w:pStyle w:val="ListParagraph"/>
        <w:numPr>
          <w:ilvl w:val="0"/>
          <w:numId w:val="13"/>
        </w:numPr>
      </w:pPr>
      <w:r>
        <w:t>Number Needed to Harm (NNH)</w:t>
      </w:r>
    </w:p>
    <w:p w14:paraId="7E5228B4" w14:textId="77777777" w:rsidR="00F939FC" w:rsidRPr="00F939FC" w:rsidRDefault="00F939FC" w:rsidP="00F939FC">
      <w:pPr>
        <w:pStyle w:val="ListParagraph"/>
        <w:numPr>
          <w:ilvl w:val="0"/>
          <w:numId w:val="22"/>
        </w:numPr>
      </w:pPr>
      <w:r w:rsidRPr="00F939FC">
        <w:t>Looks at the number of people you would expect to treat to get a bad result in one person</w:t>
      </w:r>
    </w:p>
    <w:p w14:paraId="30F07D53" w14:textId="77777777" w:rsidR="00F939FC" w:rsidRPr="00F939FC" w:rsidRDefault="00F939FC" w:rsidP="00F939FC">
      <w:pPr>
        <w:pStyle w:val="ListParagraph"/>
        <w:numPr>
          <w:ilvl w:val="0"/>
          <w:numId w:val="22"/>
        </w:numPr>
      </w:pPr>
      <w:r w:rsidRPr="00F939FC">
        <w:t>The number needed to harm is the inverse of the attributable risk</w:t>
      </w:r>
    </w:p>
    <w:p w14:paraId="15049D6A" w14:textId="77777777" w:rsidR="00F939FC" w:rsidRPr="00F939FC" w:rsidRDefault="00F939FC" w:rsidP="00F939FC">
      <w:pPr>
        <w:pStyle w:val="ListParagraph"/>
        <w:numPr>
          <w:ilvl w:val="0"/>
          <w:numId w:val="22"/>
        </w:numPr>
      </w:pPr>
      <w:r w:rsidRPr="00F939FC">
        <w:t xml:space="preserve">The </w:t>
      </w:r>
      <w:r w:rsidRPr="00F939FC">
        <w:rPr>
          <w:b/>
          <w:bCs/>
        </w:rPr>
        <w:t>number needed to harm (NNH)</w:t>
      </w:r>
      <w:r w:rsidRPr="00F939FC">
        <w:t xml:space="preserve"> indicates how many patients need to be exposed to a risk factor over a specific period to cause harm in one patient that would not otherwise have been harmed</w:t>
      </w:r>
    </w:p>
    <w:p w14:paraId="2C1B53AC" w14:textId="77777777" w:rsidR="00F939FC" w:rsidRPr="00F939FC" w:rsidRDefault="00F939FC" w:rsidP="00F939FC">
      <w:pPr>
        <w:pStyle w:val="ListParagraph"/>
        <w:numPr>
          <w:ilvl w:val="0"/>
          <w:numId w:val="22"/>
        </w:numPr>
      </w:pPr>
      <w:r w:rsidRPr="00F939FC">
        <w:t xml:space="preserve">The NNH is the inverse of the absolute difference in adverse event rates between the experimental and control arms. </w:t>
      </w:r>
    </w:p>
    <w:p w14:paraId="19479D1E" w14:textId="77777777" w:rsidR="00F939FC" w:rsidRDefault="00F939FC" w:rsidP="00F939FC"/>
    <w:p w14:paraId="3E31FAAE" w14:textId="1E6ACD70" w:rsidR="00F939FC" w:rsidRDefault="00F939FC" w:rsidP="00F939FC">
      <w:r>
        <w:t>Confidence Intervals, p-values, and Statistical Tests, and More</w:t>
      </w:r>
    </w:p>
    <w:p w14:paraId="02580E91" w14:textId="4FBB8116" w:rsidR="00F939FC" w:rsidRDefault="00F939FC" w:rsidP="00C06186">
      <w:pPr>
        <w:pStyle w:val="ListParagraph"/>
        <w:numPr>
          <w:ilvl w:val="0"/>
          <w:numId w:val="23"/>
        </w:numPr>
      </w:pPr>
      <w:r>
        <w:t>Types of Variables</w:t>
      </w:r>
    </w:p>
    <w:p w14:paraId="0BD87DD5" w14:textId="7C9BDF6D" w:rsidR="00531BE3" w:rsidRDefault="00531BE3" w:rsidP="00C06186">
      <w:pPr>
        <w:pStyle w:val="ListParagraph"/>
        <w:numPr>
          <w:ilvl w:val="0"/>
          <w:numId w:val="23"/>
        </w:numPr>
      </w:pPr>
      <w:r>
        <w:t>Objectives</w:t>
      </w:r>
    </w:p>
    <w:p w14:paraId="08952689" w14:textId="77777777" w:rsidR="00531BE3" w:rsidRPr="00531BE3" w:rsidRDefault="00531BE3" w:rsidP="00C06186">
      <w:pPr>
        <w:pStyle w:val="ListParagraph"/>
        <w:numPr>
          <w:ilvl w:val="0"/>
          <w:numId w:val="24"/>
        </w:numPr>
      </w:pPr>
      <w:r w:rsidRPr="00531BE3">
        <w:t>Know the definitions of each type of variable and types of correlations</w:t>
      </w:r>
    </w:p>
    <w:p w14:paraId="5CF410F6" w14:textId="77777777" w:rsidR="00531BE3" w:rsidRPr="00531BE3" w:rsidRDefault="00531BE3" w:rsidP="00C06186">
      <w:pPr>
        <w:pStyle w:val="ListParagraph"/>
        <w:numPr>
          <w:ilvl w:val="0"/>
          <w:numId w:val="24"/>
        </w:numPr>
      </w:pPr>
      <w:r w:rsidRPr="00531BE3">
        <w:t>Identify the types of distributions and differentiate between negative skew and positive skew</w:t>
      </w:r>
    </w:p>
    <w:p w14:paraId="1A3B9A3E" w14:textId="77777777" w:rsidR="00531BE3" w:rsidRPr="00531BE3" w:rsidRDefault="00531BE3" w:rsidP="00C06186">
      <w:pPr>
        <w:pStyle w:val="ListParagraph"/>
        <w:numPr>
          <w:ilvl w:val="0"/>
          <w:numId w:val="24"/>
        </w:numPr>
      </w:pPr>
      <w:r w:rsidRPr="00531BE3">
        <w:t>Know what t-tests, chi-square, and ANOVA are used for</w:t>
      </w:r>
    </w:p>
    <w:p w14:paraId="7B98ED13" w14:textId="77777777" w:rsidR="00531BE3" w:rsidRPr="00531BE3" w:rsidRDefault="00531BE3" w:rsidP="00C06186">
      <w:pPr>
        <w:pStyle w:val="ListParagraph"/>
        <w:numPr>
          <w:ilvl w:val="0"/>
          <w:numId w:val="24"/>
        </w:numPr>
      </w:pPr>
      <w:r w:rsidRPr="00531BE3">
        <w:t>Know the basics behind power and sample size</w:t>
      </w:r>
    </w:p>
    <w:p w14:paraId="520EB1A8" w14:textId="77777777" w:rsidR="00531BE3" w:rsidRPr="00531BE3" w:rsidRDefault="00531BE3" w:rsidP="00C06186">
      <w:pPr>
        <w:pStyle w:val="ListParagraph"/>
        <w:numPr>
          <w:ilvl w:val="0"/>
          <w:numId w:val="25"/>
        </w:numPr>
      </w:pPr>
      <w:r w:rsidRPr="00531BE3">
        <w:rPr>
          <w:u w:val="single"/>
        </w:rPr>
        <w:t>Continuous variables</w:t>
      </w:r>
      <w:r w:rsidRPr="00531BE3">
        <w:t xml:space="preserve"> are numeric variables; variables that would make sense for you to </w:t>
      </w:r>
      <w:r w:rsidRPr="00531BE3">
        <w:rPr>
          <w:b/>
          <w:bCs/>
        </w:rPr>
        <w:t>add, subtract, multiply or divide.</w:t>
      </w:r>
      <w:r w:rsidRPr="00531BE3">
        <w:t xml:space="preserve"> You can </w:t>
      </w:r>
      <w:r w:rsidRPr="00531BE3">
        <w:rPr>
          <w:b/>
          <w:bCs/>
        </w:rPr>
        <w:t>count, order and measure</w:t>
      </w:r>
      <w:r w:rsidRPr="00531BE3">
        <w:t xml:space="preserve"> continuous data. Some examples of continuous variables are: </w:t>
      </w:r>
    </w:p>
    <w:p w14:paraId="18C26C26" w14:textId="77777777" w:rsidR="00531BE3" w:rsidRPr="00531BE3" w:rsidRDefault="00531BE3" w:rsidP="00C06186">
      <w:pPr>
        <w:pStyle w:val="ListParagraph"/>
        <w:numPr>
          <w:ilvl w:val="1"/>
          <w:numId w:val="25"/>
        </w:numPr>
      </w:pPr>
      <w:r w:rsidRPr="00531BE3">
        <w:t xml:space="preserve">age </w:t>
      </w:r>
    </w:p>
    <w:p w14:paraId="75BBB9C7" w14:textId="77777777" w:rsidR="00531BE3" w:rsidRPr="00531BE3" w:rsidRDefault="00531BE3" w:rsidP="00C06186">
      <w:pPr>
        <w:pStyle w:val="ListParagraph"/>
        <w:numPr>
          <w:ilvl w:val="1"/>
          <w:numId w:val="25"/>
        </w:numPr>
      </w:pPr>
      <w:r w:rsidRPr="00531BE3">
        <w:t xml:space="preserve">height </w:t>
      </w:r>
    </w:p>
    <w:p w14:paraId="3DD30E8A" w14:textId="77777777" w:rsidR="00531BE3" w:rsidRPr="00531BE3" w:rsidRDefault="00531BE3" w:rsidP="00C06186">
      <w:pPr>
        <w:pStyle w:val="ListParagraph"/>
        <w:numPr>
          <w:ilvl w:val="1"/>
          <w:numId w:val="25"/>
        </w:numPr>
      </w:pPr>
      <w:r w:rsidRPr="00531BE3">
        <w:t xml:space="preserve">weight </w:t>
      </w:r>
    </w:p>
    <w:p w14:paraId="64E198BA" w14:textId="77777777" w:rsidR="00531BE3" w:rsidRPr="00531BE3" w:rsidRDefault="00531BE3" w:rsidP="00C06186">
      <w:pPr>
        <w:pStyle w:val="ListParagraph"/>
        <w:numPr>
          <w:ilvl w:val="1"/>
          <w:numId w:val="25"/>
        </w:numPr>
      </w:pPr>
      <w:r w:rsidRPr="00531BE3">
        <w:t xml:space="preserve">temperature </w:t>
      </w:r>
    </w:p>
    <w:p w14:paraId="3DACF42F" w14:textId="77777777" w:rsidR="00531BE3" w:rsidRPr="00531BE3" w:rsidRDefault="00531BE3" w:rsidP="00C06186">
      <w:pPr>
        <w:pStyle w:val="ListParagraph"/>
        <w:numPr>
          <w:ilvl w:val="1"/>
          <w:numId w:val="25"/>
        </w:numPr>
      </w:pPr>
      <w:r w:rsidRPr="00531BE3">
        <w:t xml:space="preserve">the amount of sugar in an orange </w:t>
      </w:r>
    </w:p>
    <w:p w14:paraId="33A0AE59" w14:textId="77777777" w:rsidR="00531BE3" w:rsidRPr="00531BE3" w:rsidRDefault="00531BE3" w:rsidP="00C06186">
      <w:pPr>
        <w:pStyle w:val="ListParagraph"/>
        <w:numPr>
          <w:ilvl w:val="0"/>
          <w:numId w:val="25"/>
        </w:numPr>
      </w:pPr>
      <w:r w:rsidRPr="00531BE3">
        <w:rPr>
          <w:u w:val="single"/>
        </w:rPr>
        <w:t>Ordinal variables</w:t>
      </w:r>
      <w:r w:rsidRPr="00531BE3">
        <w:t xml:space="preserve"> order (or rank) data in terms of degree. They do not establish the numeric difference between data points. They indicate only that one data point is ranked higher or lower than another </w:t>
      </w:r>
    </w:p>
    <w:p w14:paraId="364D491A" w14:textId="77777777" w:rsidR="00531BE3" w:rsidRPr="00531BE3" w:rsidRDefault="00531BE3" w:rsidP="00C06186">
      <w:pPr>
        <w:pStyle w:val="ListParagraph"/>
        <w:numPr>
          <w:ilvl w:val="1"/>
          <w:numId w:val="25"/>
        </w:numPr>
      </w:pPr>
      <w:r w:rsidRPr="00531BE3">
        <w:t xml:space="preserve">Economic status: low, medium, and high </w:t>
      </w:r>
    </w:p>
    <w:p w14:paraId="4DFA29D6" w14:textId="77777777" w:rsidR="00531BE3" w:rsidRPr="00531BE3" w:rsidRDefault="00531BE3" w:rsidP="00C06186">
      <w:pPr>
        <w:pStyle w:val="ListParagraph"/>
        <w:numPr>
          <w:ilvl w:val="1"/>
          <w:numId w:val="25"/>
        </w:numPr>
      </w:pPr>
      <w:r w:rsidRPr="00531BE3">
        <w:t>Education: elementary school graduate, high school graduate, some college, college graduate</w:t>
      </w:r>
    </w:p>
    <w:p w14:paraId="1123C3D9" w14:textId="77777777" w:rsidR="00531BE3" w:rsidRPr="00531BE3" w:rsidRDefault="00531BE3" w:rsidP="00C06186">
      <w:pPr>
        <w:pStyle w:val="ListParagraph"/>
        <w:numPr>
          <w:ilvl w:val="1"/>
          <w:numId w:val="25"/>
        </w:numPr>
      </w:pPr>
      <w:r w:rsidRPr="00531BE3">
        <w:t>Likert Scale: Strongly Agree, Agree, Neutral, Disagree, Strongly Disagree</w:t>
      </w:r>
    </w:p>
    <w:p w14:paraId="2F207608" w14:textId="77777777" w:rsidR="00531BE3" w:rsidRPr="00531BE3" w:rsidRDefault="00531BE3" w:rsidP="00C06186">
      <w:pPr>
        <w:pStyle w:val="ListParagraph"/>
        <w:numPr>
          <w:ilvl w:val="1"/>
          <w:numId w:val="25"/>
        </w:numPr>
      </w:pPr>
      <w:r w:rsidRPr="00531BE3">
        <w:t>the time required to run a mile</w:t>
      </w:r>
    </w:p>
    <w:p w14:paraId="23353909" w14:textId="77777777" w:rsidR="00531BE3" w:rsidRPr="00531BE3" w:rsidRDefault="00531BE3" w:rsidP="00C06186">
      <w:pPr>
        <w:pStyle w:val="ListParagraph"/>
        <w:numPr>
          <w:ilvl w:val="0"/>
          <w:numId w:val="25"/>
        </w:numPr>
      </w:pPr>
      <w:r w:rsidRPr="00531BE3">
        <w:rPr>
          <w:u w:val="single"/>
        </w:rPr>
        <w:t>Nominal variables</w:t>
      </w:r>
      <w:r w:rsidRPr="00531BE3">
        <w:t xml:space="preserve">: A set of data is said to be nominal if the values / observations belonging to it can be assigned a code in the form of a number where the numbers are simply </w:t>
      </w:r>
      <w:r w:rsidRPr="00531BE3">
        <w:rPr>
          <w:b/>
        </w:rPr>
        <w:t>labels</w:t>
      </w:r>
      <w:r w:rsidRPr="00531BE3">
        <w:t xml:space="preserve">. You can count but not order or measure nominal data. </w:t>
      </w:r>
    </w:p>
    <w:p w14:paraId="4BD9E1BD" w14:textId="77777777" w:rsidR="00531BE3" w:rsidRPr="00531BE3" w:rsidRDefault="00531BE3" w:rsidP="00C06186">
      <w:pPr>
        <w:pStyle w:val="ListParagraph"/>
        <w:numPr>
          <w:ilvl w:val="0"/>
          <w:numId w:val="25"/>
        </w:numPr>
      </w:pPr>
      <w:r w:rsidRPr="00531BE3">
        <w:t>Gender</w:t>
      </w:r>
    </w:p>
    <w:p w14:paraId="00B5F6D7" w14:textId="77777777" w:rsidR="00531BE3" w:rsidRPr="00531BE3" w:rsidRDefault="00531BE3" w:rsidP="00C06186">
      <w:pPr>
        <w:pStyle w:val="ListParagraph"/>
        <w:numPr>
          <w:ilvl w:val="0"/>
          <w:numId w:val="25"/>
        </w:numPr>
      </w:pPr>
      <w:r w:rsidRPr="00531BE3">
        <w:t>Marital Status</w:t>
      </w:r>
    </w:p>
    <w:p w14:paraId="5FCB4E26" w14:textId="77777777" w:rsidR="00531BE3" w:rsidRPr="00531BE3" w:rsidRDefault="00531BE3" w:rsidP="00C06186">
      <w:pPr>
        <w:pStyle w:val="ListParagraph"/>
        <w:numPr>
          <w:ilvl w:val="0"/>
          <w:numId w:val="25"/>
        </w:numPr>
      </w:pPr>
      <w:r w:rsidRPr="00531BE3">
        <w:t>Race</w:t>
      </w:r>
    </w:p>
    <w:p w14:paraId="158202EA" w14:textId="77777777" w:rsidR="00531BE3" w:rsidRPr="00531BE3" w:rsidRDefault="00531BE3" w:rsidP="00C06186">
      <w:pPr>
        <w:pStyle w:val="ListParagraph"/>
        <w:numPr>
          <w:ilvl w:val="0"/>
          <w:numId w:val="25"/>
        </w:numPr>
      </w:pPr>
      <w:r w:rsidRPr="00531BE3">
        <w:t>Ethnicity</w:t>
      </w:r>
    </w:p>
    <w:p w14:paraId="13481E4D" w14:textId="77777777" w:rsidR="00531BE3" w:rsidRPr="00531BE3" w:rsidRDefault="00531BE3" w:rsidP="00C06186">
      <w:pPr>
        <w:pStyle w:val="ListParagraph"/>
        <w:numPr>
          <w:ilvl w:val="0"/>
          <w:numId w:val="25"/>
        </w:numPr>
      </w:pPr>
      <w:r w:rsidRPr="00531BE3">
        <w:t>For example, in a data set, males could be coded as 0, females as 1; marital status of an individual could be coded as Y if married, N if single.</w:t>
      </w:r>
    </w:p>
    <w:p w14:paraId="0B5FFDE5" w14:textId="009114BF" w:rsidR="00531BE3" w:rsidRDefault="00531BE3" w:rsidP="00531BE3">
      <w:r>
        <w:t>Correlation (r)</w:t>
      </w:r>
    </w:p>
    <w:p w14:paraId="63EA30A0" w14:textId="77777777" w:rsidR="00531BE3" w:rsidRPr="00531BE3" w:rsidRDefault="00531BE3" w:rsidP="00C06186">
      <w:pPr>
        <w:pStyle w:val="ListParagraph"/>
        <w:numPr>
          <w:ilvl w:val="0"/>
          <w:numId w:val="26"/>
        </w:numPr>
      </w:pPr>
      <w:r w:rsidRPr="00531BE3">
        <w:t>Literally means co-relate and refers to the measurement of a relationship between two or more variables.</w:t>
      </w:r>
    </w:p>
    <w:p w14:paraId="2A58610A" w14:textId="129C89E5" w:rsidR="00531BE3" w:rsidRPr="00531BE3" w:rsidRDefault="00531BE3" w:rsidP="00C06186">
      <w:pPr>
        <w:pStyle w:val="ListParagraph"/>
        <w:numPr>
          <w:ilvl w:val="0"/>
          <w:numId w:val="26"/>
        </w:numPr>
      </w:pPr>
      <w:r w:rsidRPr="00531BE3">
        <w:t>A correlation coef</w:t>
      </w:r>
      <w:r>
        <w:t xml:space="preserve">ficient (r) ranges between  </w:t>
      </w:r>
      <w:r w:rsidRPr="00531BE3">
        <w:t xml:space="preserve">–1.0 and +1.0 and provides two important pieces of information regarding the relationship: </w:t>
      </w:r>
      <w:r w:rsidRPr="00531BE3">
        <w:rPr>
          <w:b/>
        </w:rPr>
        <w:t>Intensity</w:t>
      </w:r>
      <w:r w:rsidRPr="00531BE3">
        <w:t xml:space="preserve"> and </w:t>
      </w:r>
      <w:r w:rsidRPr="00531BE3">
        <w:rPr>
          <w:b/>
        </w:rPr>
        <w:t>Direction</w:t>
      </w:r>
      <w:r w:rsidRPr="00531BE3">
        <w:t xml:space="preserve">. </w:t>
      </w:r>
    </w:p>
    <w:p w14:paraId="1B8F7A3A" w14:textId="77777777" w:rsidR="00531BE3" w:rsidRPr="00531BE3" w:rsidRDefault="00531BE3" w:rsidP="00C06186">
      <w:pPr>
        <w:pStyle w:val="ListParagraph"/>
        <w:numPr>
          <w:ilvl w:val="0"/>
          <w:numId w:val="26"/>
        </w:numPr>
      </w:pPr>
      <w:r w:rsidRPr="00531BE3">
        <w:rPr>
          <w:b/>
        </w:rPr>
        <w:t>Intensity</w:t>
      </w:r>
      <w:r w:rsidRPr="00531BE3">
        <w:t xml:space="preserve"> refers to the strength of the relationship and is expressed as a number between zero (meaning no correlation) and one (meaning a perfect correlation). </w:t>
      </w:r>
    </w:p>
    <w:p w14:paraId="3A88D088" w14:textId="77777777" w:rsidR="00531BE3" w:rsidRPr="00531BE3" w:rsidRDefault="00531BE3" w:rsidP="00C06186">
      <w:pPr>
        <w:pStyle w:val="ListParagraph"/>
        <w:numPr>
          <w:ilvl w:val="0"/>
          <w:numId w:val="26"/>
        </w:numPr>
      </w:pPr>
      <w:r w:rsidRPr="00531BE3">
        <w:t>A correlation is a measure of the strength of linear association between two variables. Correlation will always between -1.0 and +1.0. If the correlation is positive, we have a positive relationship. If it is negative, the relationship is negative.</w:t>
      </w:r>
    </w:p>
    <w:p w14:paraId="2DB4BCC9" w14:textId="77777777" w:rsidR="00531BE3" w:rsidRPr="00531BE3" w:rsidRDefault="00531BE3" w:rsidP="00C06186">
      <w:pPr>
        <w:pStyle w:val="ListParagraph"/>
        <w:numPr>
          <w:ilvl w:val="0"/>
          <w:numId w:val="26"/>
        </w:numPr>
      </w:pPr>
      <w:r w:rsidRPr="00531BE3">
        <w:t xml:space="preserve">Another way of describing this is that correlation is a measure of the strength of the relationship between two variables. It is used to predict the value of one variable given the value of the other. For example, a correlation might relate distance from urban location to gasoline consumption. Expressed on a scale from -1.0 to +1.0, the strongest correlations </w:t>
      </w:r>
      <w:r w:rsidRPr="00531BE3">
        <w:rPr>
          <w:b/>
          <w:bCs/>
        </w:rPr>
        <w:t>are at both extremes</w:t>
      </w:r>
      <w:r w:rsidRPr="00531BE3">
        <w:t xml:space="preserve"> </w:t>
      </w:r>
      <w:r w:rsidRPr="00531BE3">
        <w:rPr>
          <w:b/>
          <w:bCs/>
        </w:rPr>
        <w:t>(closest to -1.0 or closest to +1.0)</w:t>
      </w:r>
      <w:r w:rsidRPr="00531BE3">
        <w:t xml:space="preserve"> and provide the best predictions.</w:t>
      </w:r>
    </w:p>
    <w:p w14:paraId="58B1DF83" w14:textId="77777777" w:rsidR="00531BE3" w:rsidRPr="00531BE3" w:rsidRDefault="00531BE3" w:rsidP="00C06186">
      <w:pPr>
        <w:pStyle w:val="ListParagraph"/>
        <w:numPr>
          <w:ilvl w:val="0"/>
          <w:numId w:val="26"/>
        </w:numPr>
      </w:pPr>
      <w:r w:rsidRPr="00531BE3">
        <w:rPr>
          <w:b/>
        </w:rPr>
        <w:t>Direction</w:t>
      </w:r>
      <w:r w:rsidRPr="00531BE3">
        <w:t xml:space="preserve"> refers to how one variable moves in relation to the other.  A </w:t>
      </w:r>
      <w:r w:rsidRPr="00531BE3">
        <w:rPr>
          <w:b/>
        </w:rPr>
        <w:t>positive</w:t>
      </w:r>
      <w:r w:rsidRPr="00531BE3">
        <w:t xml:space="preserve"> correlation means that two variables move in the </w:t>
      </w:r>
      <w:r w:rsidRPr="00531BE3">
        <w:rPr>
          <w:b/>
        </w:rPr>
        <w:t>same</w:t>
      </w:r>
      <w:r w:rsidRPr="00531BE3">
        <w:t xml:space="preserve"> direction, either both moving up or both moving down.  </w:t>
      </w:r>
    </w:p>
    <w:p w14:paraId="3AD88579" w14:textId="77777777" w:rsidR="00531BE3" w:rsidRPr="00531BE3" w:rsidRDefault="00531BE3" w:rsidP="00C06186">
      <w:pPr>
        <w:pStyle w:val="ListParagraph"/>
        <w:numPr>
          <w:ilvl w:val="1"/>
          <w:numId w:val="26"/>
        </w:numPr>
      </w:pPr>
      <w:r w:rsidRPr="00531BE3">
        <w:t xml:space="preserve">For example, high school grades and college grades are often positively correlated in that students who earn high grades in high school tend to also earn high grades in college. </w:t>
      </w:r>
    </w:p>
    <w:p w14:paraId="32E76C08" w14:textId="77777777" w:rsidR="00531BE3" w:rsidRPr="00531BE3" w:rsidRDefault="00531BE3" w:rsidP="00C06186">
      <w:pPr>
        <w:pStyle w:val="ListParagraph"/>
        <w:numPr>
          <w:ilvl w:val="0"/>
          <w:numId w:val="26"/>
        </w:numPr>
      </w:pPr>
      <w:r w:rsidRPr="00531BE3">
        <w:t xml:space="preserve">A </w:t>
      </w:r>
      <w:r w:rsidRPr="00531BE3">
        <w:rPr>
          <w:b/>
        </w:rPr>
        <w:t>negative</w:t>
      </w:r>
      <w:r w:rsidRPr="00531BE3">
        <w:t xml:space="preserve"> (inverse) correlation means that the two variables move in </w:t>
      </w:r>
      <w:r w:rsidRPr="00531BE3">
        <w:rPr>
          <w:b/>
        </w:rPr>
        <w:t>opposite</w:t>
      </w:r>
      <w:r w:rsidRPr="00531BE3">
        <w:t xml:space="preserve"> directions; as one goes up, the other tends to go down. </w:t>
      </w:r>
    </w:p>
    <w:p w14:paraId="732834F6" w14:textId="77777777" w:rsidR="00531BE3" w:rsidRPr="00531BE3" w:rsidRDefault="00531BE3" w:rsidP="00C06186">
      <w:pPr>
        <w:pStyle w:val="ListParagraph"/>
        <w:numPr>
          <w:ilvl w:val="1"/>
          <w:numId w:val="26"/>
        </w:numPr>
      </w:pPr>
      <w:r w:rsidRPr="00531BE3">
        <w:t xml:space="preserve">For example, depression and self-esteem tend to be negatively correlated because the more depressed an individual is, the lower his or her self-esteem. </w:t>
      </w:r>
    </w:p>
    <w:p w14:paraId="42C22DAB" w14:textId="77777777" w:rsidR="005D0A99" w:rsidRDefault="005D0A99" w:rsidP="00531BE3"/>
    <w:p w14:paraId="1F88166D" w14:textId="1985323B" w:rsidR="00531BE3" w:rsidRDefault="00531BE3" w:rsidP="00531BE3">
      <w:r>
        <w:t>Confidence Intervals and p-values</w:t>
      </w:r>
    </w:p>
    <w:p w14:paraId="25E4BE47" w14:textId="116C62C8" w:rsidR="00531BE3" w:rsidRDefault="00531BE3" w:rsidP="00C06186">
      <w:pPr>
        <w:pStyle w:val="ListParagraph"/>
        <w:numPr>
          <w:ilvl w:val="0"/>
          <w:numId w:val="27"/>
        </w:numPr>
      </w:pPr>
      <w:r>
        <w:t>Confidence Intervals (CI)</w:t>
      </w:r>
    </w:p>
    <w:p w14:paraId="107013B2" w14:textId="77777777" w:rsidR="00531BE3" w:rsidRPr="00531BE3" w:rsidRDefault="00531BE3" w:rsidP="00C06186">
      <w:pPr>
        <w:pStyle w:val="ListParagraph"/>
        <w:numPr>
          <w:ilvl w:val="1"/>
          <w:numId w:val="27"/>
        </w:numPr>
      </w:pPr>
      <w:r w:rsidRPr="00531BE3">
        <w:t>Method used to quantify random error surrounding a point estimate</w:t>
      </w:r>
    </w:p>
    <w:p w14:paraId="36B03E86" w14:textId="77777777" w:rsidR="00531BE3" w:rsidRPr="00531BE3" w:rsidRDefault="00531BE3" w:rsidP="00C06186">
      <w:pPr>
        <w:pStyle w:val="ListParagraph"/>
        <w:numPr>
          <w:ilvl w:val="1"/>
          <w:numId w:val="27"/>
        </w:numPr>
      </w:pPr>
      <w:r w:rsidRPr="00531BE3">
        <w:t>Related to p-value through the α level</w:t>
      </w:r>
    </w:p>
    <w:p w14:paraId="225B70A0" w14:textId="77777777" w:rsidR="00531BE3" w:rsidRPr="00531BE3" w:rsidRDefault="00531BE3" w:rsidP="00C06186">
      <w:pPr>
        <w:pStyle w:val="ListParagraph"/>
        <w:numPr>
          <w:ilvl w:val="2"/>
          <w:numId w:val="27"/>
        </w:numPr>
      </w:pPr>
      <w:r w:rsidRPr="00531BE3">
        <w:t>p-value is significant when it is less than the α</w:t>
      </w:r>
    </w:p>
    <w:p w14:paraId="28FC6AB7" w14:textId="77777777" w:rsidR="00531BE3" w:rsidRPr="00531BE3" w:rsidRDefault="00531BE3" w:rsidP="00C06186">
      <w:pPr>
        <w:pStyle w:val="ListParagraph"/>
        <w:numPr>
          <w:ilvl w:val="2"/>
          <w:numId w:val="27"/>
        </w:numPr>
      </w:pPr>
      <w:r w:rsidRPr="00531BE3">
        <w:t>α is arbitrarily chosen by researcher, usually α = .05</w:t>
      </w:r>
    </w:p>
    <w:p w14:paraId="7696B7FB" w14:textId="77777777" w:rsidR="00531BE3" w:rsidRPr="00531BE3" w:rsidRDefault="00531BE3" w:rsidP="00C06186">
      <w:pPr>
        <w:pStyle w:val="ListParagraph"/>
        <w:numPr>
          <w:ilvl w:val="1"/>
          <w:numId w:val="27"/>
        </w:numPr>
      </w:pPr>
      <w:r w:rsidRPr="00531BE3">
        <w:t>Point estimate +/- (Constant) * (Standard Error)</w:t>
      </w:r>
    </w:p>
    <w:p w14:paraId="0F1D1FA8" w14:textId="77777777" w:rsidR="00531BE3" w:rsidRPr="00531BE3" w:rsidRDefault="00531BE3" w:rsidP="00C06186">
      <w:pPr>
        <w:pStyle w:val="ListParagraph"/>
        <w:numPr>
          <w:ilvl w:val="2"/>
          <w:numId w:val="27"/>
        </w:numPr>
      </w:pPr>
      <w:r w:rsidRPr="00531BE3">
        <w:t>Point estimate is a relative risk, odds ratio, mean value, etc.</w:t>
      </w:r>
    </w:p>
    <w:p w14:paraId="6B543317" w14:textId="77777777" w:rsidR="00531BE3" w:rsidRPr="00531BE3" w:rsidRDefault="00531BE3" w:rsidP="00C06186">
      <w:pPr>
        <w:pStyle w:val="ListParagraph"/>
        <w:numPr>
          <w:ilvl w:val="2"/>
          <w:numId w:val="27"/>
        </w:numPr>
      </w:pPr>
      <w:r w:rsidRPr="00531BE3">
        <w:t>The value of the constant is related to α (Z score), usually set at 1.96</w:t>
      </w:r>
    </w:p>
    <w:p w14:paraId="09E188C0" w14:textId="77777777" w:rsidR="00C06186" w:rsidRPr="00C06186" w:rsidRDefault="00C06186" w:rsidP="00C06186">
      <w:pPr>
        <w:pStyle w:val="ListParagraph"/>
        <w:numPr>
          <w:ilvl w:val="1"/>
          <w:numId w:val="27"/>
        </w:numPr>
      </w:pPr>
      <w:r w:rsidRPr="00C06186">
        <w:t>The z-score is equal to 1.96 for a 95% confidence interval.</w:t>
      </w:r>
    </w:p>
    <w:p w14:paraId="2C47DCF5" w14:textId="77777777" w:rsidR="00C06186" w:rsidRPr="00C06186" w:rsidRDefault="00C06186" w:rsidP="00C06186">
      <w:pPr>
        <w:pStyle w:val="ListParagraph"/>
        <w:numPr>
          <w:ilvl w:val="1"/>
          <w:numId w:val="27"/>
        </w:numPr>
      </w:pPr>
      <w:r w:rsidRPr="00C06186">
        <w:t xml:space="preserve">Usually, </w:t>
      </w:r>
      <w:r w:rsidRPr="00C06186">
        <w:rPr>
          <w:lang w:val="el-GR"/>
        </w:rPr>
        <w:t>α</w:t>
      </w:r>
      <w:r w:rsidRPr="00C06186">
        <w:t xml:space="preserve"> is determined by the researcher.  It is usually = .05.</w:t>
      </w:r>
    </w:p>
    <w:p w14:paraId="5BF4671D" w14:textId="77777777" w:rsidR="00C06186" w:rsidRPr="00C06186" w:rsidRDefault="00C06186" w:rsidP="00C06186">
      <w:pPr>
        <w:pStyle w:val="ListParagraph"/>
        <w:numPr>
          <w:ilvl w:val="1"/>
          <w:numId w:val="27"/>
        </w:numPr>
      </w:pPr>
      <w:r w:rsidRPr="00C06186">
        <w:t>You are more likely to have random error (variability) in a small study than a large study.</w:t>
      </w:r>
    </w:p>
    <w:p w14:paraId="0ADE68F0" w14:textId="72551528" w:rsidR="00531BE3" w:rsidRDefault="00C06186" w:rsidP="00C06186">
      <w:pPr>
        <w:ind w:left="1080"/>
      </w:pPr>
      <w:r>
        <w:rPr>
          <w:noProof/>
        </w:rPr>
        <w:drawing>
          <wp:inline distT="0" distB="0" distL="0" distR="0" wp14:anchorId="17EF67B8" wp14:editId="5C57B040">
            <wp:extent cx="3682876" cy="24003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82933" cy="2400337"/>
                    </a:xfrm>
                    <a:prstGeom prst="rect">
                      <a:avLst/>
                    </a:prstGeom>
                    <a:noFill/>
                    <a:ln>
                      <a:noFill/>
                    </a:ln>
                  </pic:spPr>
                </pic:pic>
              </a:graphicData>
            </a:graphic>
          </wp:inline>
        </w:drawing>
      </w:r>
    </w:p>
    <w:p w14:paraId="2B11624A" w14:textId="3DB198A8" w:rsidR="00C06186" w:rsidRDefault="00C06186" w:rsidP="00C06186">
      <w:pPr>
        <w:pStyle w:val="ListParagraph"/>
        <w:numPr>
          <w:ilvl w:val="1"/>
          <w:numId w:val="27"/>
        </w:numPr>
      </w:pPr>
      <w:r>
        <w:t>Here you an see the confidence interval is (1.9, 4.1) around the estimate of 2.8</w:t>
      </w:r>
    </w:p>
    <w:p w14:paraId="61CBAA17" w14:textId="77777777" w:rsidR="00005545" w:rsidRPr="00C06186" w:rsidRDefault="00C06186" w:rsidP="00C06186">
      <w:pPr>
        <w:pStyle w:val="ListParagraph"/>
        <w:numPr>
          <w:ilvl w:val="1"/>
          <w:numId w:val="27"/>
        </w:numPr>
      </w:pPr>
      <w:r w:rsidRPr="00C06186">
        <w:t>What information do the point estimate and 95% CI provide?</w:t>
      </w:r>
    </w:p>
    <w:p w14:paraId="5D49233F" w14:textId="77777777" w:rsidR="00005545" w:rsidRPr="00C06186" w:rsidRDefault="00005545" w:rsidP="00C06186">
      <w:pPr>
        <w:pStyle w:val="ListParagraph"/>
        <w:numPr>
          <w:ilvl w:val="2"/>
          <w:numId w:val="27"/>
        </w:numPr>
      </w:pPr>
      <w:r w:rsidRPr="00C06186">
        <w:t xml:space="preserve">The point estimate is the best estimate of the measure of an association, based on </w:t>
      </w:r>
      <w:r w:rsidRPr="00C06186">
        <w:rPr>
          <w:u w:val="single"/>
        </w:rPr>
        <w:t>the data from this study</w:t>
      </w:r>
    </w:p>
    <w:p w14:paraId="59DA217E" w14:textId="77777777" w:rsidR="00005545" w:rsidRDefault="00005545" w:rsidP="00C06186">
      <w:pPr>
        <w:pStyle w:val="ListParagraph"/>
        <w:numPr>
          <w:ilvl w:val="2"/>
          <w:numId w:val="27"/>
        </w:numPr>
      </w:pPr>
      <w:r w:rsidRPr="00C06186">
        <w:t>The 95% CI is a measure of the potential variability of the point estimate due to sampling variability</w:t>
      </w:r>
    </w:p>
    <w:p w14:paraId="6722C330" w14:textId="77777777" w:rsidR="00C06186" w:rsidRPr="00C06186" w:rsidRDefault="00C06186" w:rsidP="00C06186">
      <w:pPr>
        <w:pStyle w:val="ListParagraph"/>
        <w:numPr>
          <w:ilvl w:val="2"/>
          <w:numId w:val="27"/>
        </w:numPr>
      </w:pPr>
      <w:r w:rsidRPr="00C06186">
        <w:t xml:space="preserve">A range of values around the point estimate. </w:t>
      </w:r>
    </w:p>
    <w:p w14:paraId="3BA6E9B2" w14:textId="77777777" w:rsidR="00C06186" w:rsidRPr="00C06186" w:rsidRDefault="00C06186" w:rsidP="00C06186">
      <w:pPr>
        <w:pStyle w:val="ListParagraph"/>
        <w:numPr>
          <w:ilvl w:val="2"/>
          <w:numId w:val="27"/>
        </w:numPr>
      </w:pPr>
      <w:r w:rsidRPr="00C06186">
        <w:t>A wider confidence interval indicates a larger amount of random variability.</w:t>
      </w:r>
    </w:p>
    <w:p w14:paraId="0D6022AA" w14:textId="77777777" w:rsidR="00C06186" w:rsidRPr="00C06186" w:rsidRDefault="00C06186" w:rsidP="00C06186">
      <w:pPr>
        <w:pStyle w:val="ListParagraph"/>
        <w:numPr>
          <w:ilvl w:val="2"/>
          <w:numId w:val="27"/>
        </w:numPr>
      </w:pPr>
      <w:r w:rsidRPr="00C06186">
        <w:t>A narrower confidence interval indicates a smaller amount of random variability.</w:t>
      </w:r>
    </w:p>
    <w:p w14:paraId="30A64201" w14:textId="49EC207C" w:rsidR="00C06186" w:rsidRPr="00C06186" w:rsidRDefault="00C06186" w:rsidP="00C06186">
      <w:pPr>
        <w:pStyle w:val="ListParagraph"/>
        <w:numPr>
          <w:ilvl w:val="2"/>
          <w:numId w:val="27"/>
        </w:numPr>
      </w:pPr>
      <w:r w:rsidRPr="00C06186">
        <w:t>The confidence interval is also a reflection of the sample size, given the same measurement error a narrower confidence intervals reflects a larger sample size and a wider confidence interval reflects a smaller sample size.</w:t>
      </w:r>
    </w:p>
    <w:p w14:paraId="613A2C83" w14:textId="5D3AF469" w:rsidR="00C06186" w:rsidRDefault="00C06186" w:rsidP="00C06186">
      <w:pPr>
        <w:pStyle w:val="ListParagraph"/>
        <w:numPr>
          <w:ilvl w:val="1"/>
          <w:numId w:val="27"/>
        </w:numPr>
      </w:pPr>
      <w:r>
        <w:t>Interpreting a 95% CI</w:t>
      </w:r>
    </w:p>
    <w:p w14:paraId="39CA0BAA" w14:textId="77777777" w:rsidR="00005545" w:rsidRPr="00C06186" w:rsidRDefault="00C06186" w:rsidP="00C06186">
      <w:pPr>
        <w:pStyle w:val="ListParagraph"/>
        <w:numPr>
          <w:ilvl w:val="2"/>
          <w:numId w:val="27"/>
        </w:numPr>
      </w:pPr>
      <w:r w:rsidRPr="00C06186">
        <w:t>Assuming no systematic error and if samples were drawn from the same source population many times, the values between the lower and upper bound of the confidence intervals would include the true point value 95% of the time.</w:t>
      </w:r>
    </w:p>
    <w:p w14:paraId="02A70A18" w14:textId="6B6FF4DB" w:rsidR="00C06186" w:rsidRDefault="00C06186" w:rsidP="00C06186">
      <w:pPr>
        <w:pStyle w:val="ListParagraph"/>
        <w:numPr>
          <w:ilvl w:val="2"/>
          <w:numId w:val="27"/>
        </w:numPr>
      </w:pPr>
      <w:r w:rsidRPr="00C06186">
        <w:t xml:space="preserve">Does </w:t>
      </w:r>
      <w:r w:rsidRPr="00C06186">
        <w:rPr>
          <w:u w:val="single"/>
        </w:rPr>
        <w:t>not</w:t>
      </w:r>
      <w:r w:rsidRPr="00C06186">
        <w:t xml:space="preserve"> mean there is a 95% probability that your estimate is correct or accurate</w:t>
      </w:r>
    </w:p>
    <w:p w14:paraId="6C34AB7A" w14:textId="36702E15" w:rsidR="00C06186" w:rsidRDefault="00C06186" w:rsidP="00C06186">
      <w:r>
        <w:rPr>
          <w:noProof/>
        </w:rPr>
        <w:drawing>
          <wp:inline distT="0" distB="0" distL="0" distR="0" wp14:anchorId="28769816" wp14:editId="6AF77F92">
            <wp:extent cx="4457700" cy="2334099"/>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58681" cy="2334613"/>
                    </a:xfrm>
                    <a:prstGeom prst="rect">
                      <a:avLst/>
                    </a:prstGeom>
                    <a:noFill/>
                    <a:ln>
                      <a:noFill/>
                    </a:ln>
                  </pic:spPr>
                </pic:pic>
              </a:graphicData>
            </a:graphic>
          </wp:inline>
        </w:drawing>
      </w:r>
    </w:p>
    <w:p w14:paraId="3CD1F001" w14:textId="77777777" w:rsidR="00C06186" w:rsidRPr="00C06186" w:rsidRDefault="00C06186" w:rsidP="00C06186">
      <w:pPr>
        <w:pStyle w:val="ListParagraph"/>
        <w:numPr>
          <w:ilvl w:val="1"/>
          <w:numId w:val="27"/>
        </w:numPr>
      </w:pPr>
      <w:r w:rsidRPr="00C06186">
        <w:t xml:space="preserve">This is an illustration of doing repeated trials of your study and the point estimates (red dots) and the confidence intervals you get for each study you do.  Notice, the CI and point estimate are not the same for each study.  Naturally, with a different group of people making up your study population, you will have </w:t>
      </w:r>
      <w:r w:rsidRPr="00C06186">
        <w:rPr>
          <w:u w:val="single"/>
        </w:rPr>
        <w:t>new</w:t>
      </w:r>
      <w:r w:rsidRPr="00C06186">
        <w:t xml:space="preserve"> data and therefore </w:t>
      </w:r>
      <w:r w:rsidRPr="00C06186">
        <w:rPr>
          <w:u w:val="single"/>
        </w:rPr>
        <w:t>new</w:t>
      </w:r>
      <w:r w:rsidRPr="00C06186">
        <w:t xml:space="preserve"> results!</w:t>
      </w:r>
    </w:p>
    <w:p w14:paraId="33E603F1" w14:textId="47C8F447" w:rsidR="00C06186" w:rsidRDefault="00C06186" w:rsidP="00C06186">
      <w:r>
        <w:rPr>
          <w:noProof/>
        </w:rPr>
        <w:drawing>
          <wp:inline distT="0" distB="0" distL="0" distR="0" wp14:anchorId="0FE906A8" wp14:editId="0B96A57A">
            <wp:extent cx="4457700" cy="3019221"/>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8396" cy="3019692"/>
                    </a:xfrm>
                    <a:prstGeom prst="rect">
                      <a:avLst/>
                    </a:prstGeom>
                    <a:noFill/>
                    <a:ln>
                      <a:noFill/>
                    </a:ln>
                  </pic:spPr>
                </pic:pic>
              </a:graphicData>
            </a:graphic>
          </wp:inline>
        </w:drawing>
      </w:r>
    </w:p>
    <w:p w14:paraId="41E9BA5B" w14:textId="77777777" w:rsidR="00C06186" w:rsidRPr="00C06186" w:rsidRDefault="00C06186" w:rsidP="00C06186">
      <w:pPr>
        <w:pStyle w:val="ListParagraph"/>
        <w:numPr>
          <w:ilvl w:val="1"/>
          <w:numId w:val="27"/>
        </w:numPr>
      </w:pPr>
      <w:r w:rsidRPr="00C06186">
        <w:t xml:space="preserve">Here is an example.  When the population is n = 500, the confidence interval is (1.9, 4.1).  When the population is only n=100, the confidence interval is (1.0, 6.1). </w:t>
      </w:r>
    </w:p>
    <w:p w14:paraId="00E2BC03" w14:textId="1C7DAEBC" w:rsidR="00C06186" w:rsidRDefault="00C06186" w:rsidP="00C06186">
      <w:pPr>
        <w:pStyle w:val="ListParagraph"/>
        <w:numPr>
          <w:ilvl w:val="0"/>
          <w:numId w:val="27"/>
        </w:numPr>
      </w:pPr>
      <w:r>
        <w:t>P-values</w:t>
      </w:r>
    </w:p>
    <w:p w14:paraId="6EB259DB" w14:textId="77777777" w:rsidR="00005545" w:rsidRPr="00C06186" w:rsidRDefault="00C06186" w:rsidP="00C06186">
      <w:pPr>
        <w:pStyle w:val="ListParagraph"/>
        <w:numPr>
          <w:ilvl w:val="1"/>
          <w:numId w:val="27"/>
        </w:numPr>
      </w:pPr>
      <w:r w:rsidRPr="00C06186">
        <w:t>A p-value is the probability, assuming that the null hypothesis is true, of observing a value as extreme or more extreme than the one you obtained by chance</w:t>
      </w:r>
    </w:p>
    <w:p w14:paraId="4B2E1261" w14:textId="77777777" w:rsidR="00005545" w:rsidRPr="00C06186" w:rsidRDefault="00C06186" w:rsidP="00C06186">
      <w:pPr>
        <w:pStyle w:val="ListParagraph"/>
        <w:numPr>
          <w:ilvl w:val="1"/>
          <w:numId w:val="27"/>
        </w:numPr>
      </w:pPr>
      <w:r w:rsidRPr="00C06186">
        <w:t>By tradition, a p-value less than 0.05 is used to reject the null hypothesis that there is no association between exposure and disease</w:t>
      </w:r>
    </w:p>
    <w:p w14:paraId="2C8D087F" w14:textId="77777777" w:rsidR="00C06186" w:rsidRPr="00C06186" w:rsidRDefault="00C06186" w:rsidP="00C06186">
      <w:pPr>
        <w:pStyle w:val="ListParagraph"/>
        <w:numPr>
          <w:ilvl w:val="1"/>
          <w:numId w:val="27"/>
        </w:numPr>
      </w:pPr>
      <w:r w:rsidRPr="00C06186">
        <w:t xml:space="preserve">Because this cut-point of 0.05 is arbitrary, we can reject the null when we should not or accept the null when we should reject it.  We will discuss this in more detail when we get to Power and Type I and Type 2 Error.  </w:t>
      </w:r>
    </w:p>
    <w:p w14:paraId="54195E83" w14:textId="77777777" w:rsidR="00005545" w:rsidRPr="00C06186" w:rsidRDefault="00C06186" w:rsidP="00C06186">
      <w:pPr>
        <w:pStyle w:val="ListParagraph"/>
        <w:numPr>
          <w:ilvl w:val="1"/>
          <w:numId w:val="27"/>
        </w:numPr>
      </w:pPr>
      <w:r w:rsidRPr="00C06186">
        <w:t>P-value does not tell us about the magnitude of the observed effect (RR or OR) or about the random variability (precision) of the estimate of effect.</w:t>
      </w:r>
    </w:p>
    <w:p w14:paraId="2A7496AD" w14:textId="77777777" w:rsidR="00C06186" w:rsidRPr="00C06186" w:rsidRDefault="00C06186" w:rsidP="00C06186">
      <w:pPr>
        <w:pStyle w:val="ListParagraph"/>
        <w:numPr>
          <w:ilvl w:val="1"/>
          <w:numId w:val="27"/>
        </w:numPr>
      </w:pPr>
      <w:r w:rsidRPr="00C06186">
        <w:t>A p-value less than 0.05 does not tell us the magnitude of the observed effect.  For instance, the RR could be 1.1 if it is a really big study, making it easier to get a statistically significant result.  The RR could be 7.5.  We do not know this because p-values don’t tell us that.  P-values also don’t tell us how narrow or wide the confidence interval is.  That is what makes them so dangerous to use them alone for study interpretation.</w:t>
      </w:r>
    </w:p>
    <w:p w14:paraId="364F5507" w14:textId="234D7560" w:rsidR="00C06186" w:rsidRDefault="00C06186" w:rsidP="00C06186">
      <w:pPr>
        <w:pStyle w:val="ListParagraph"/>
        <w:numPr>
          <w:ilvl w:val="0"/>
          <w:numId w:val="28"/>
        </w:numPr>
      </w:pPr>
      <w:r>
        <w:t>Summary</w:t>
      </w:r>
    </w:p>
    <w:p w14:paraId="29B98E06" w14:textId="77777777" w:rsidR="00005545" w:rsidRPr="00C06186" w:rsidRDefault="00C06186" w:rsidP="00C06186">
      <w:pPr>
        <w:pStyle w:val="ListParagraph"/>
        <w:numPr>
          <w:ilvl w:val="1"/>
          <w:numId w:val="28"/>
        </w:numPr>
      </w:pPr>
      <w:r w:rsidRPr="00C06186">
        <w:t>The 95% CI provides the point estimate and the random variability around the estimate due to sampling variability.</w:t>
      </w:r>
    </w:p>
    <w:p w14:paraId="4E8A3C05" w14:textId="77777777" w:rsidR="00005545" w:rsidRPr="00C06186" w:rsidRDefault="00C06186" w:rsidP="00C06186">
      <w:pPr>
        <w:pStyle w:val="ListParagraph"/>
        <w:numPr>
          <w:ilvl w:val="1"/>
          <w:numId w:val="28"/>
        </w:numPr>
      </w:pPr>
      <w:r w:rsidRPr="00C06186">
        <w:t>If the 95% CI excludes 1.0 (for a ratio measure), the p-value will be less than 0.05</w:t>
      </w:r>
    </w:p>
    <w:p w14:paraId="282D5C5E" w14:textId="77777777" w:rsidR="00005545" w:rsidRPr="00C06186" w:rsidRDefault="00C06186" w:rsidP="00C06186">
      <w:pPr>
        <w:pStyle w:val="ListParagraph"/>
        <w:numPr>
          <w:ilvl w:val="1"/>
          <w:numId w:val="28"/>
        </w:numPr>
      </w:pPr>
      <w:r w:rsidRPr="00C06186">
        <w:t>Values closer to the point estimate are more compatible with the data than values further away from the point estimate.</w:t>
      </w:r>
    </w:p>
    <w:p w14:paraId="64ECE535" w14:textId="77777777" w:rsidR="00C06186" w:rsidRPr="00C06186" w:rsidRDefault="00C06186" w:rsidP="00C06186">
      <w:pPr>
        <w:pStyle w:val="ListParagraph"/>
        <w:numPr>
          <w:ilvl w:val="1"/>
          <w:numId w:val="28"/>
        </w:numPr>
      </w:pPr>
      <w:r w:rsidRPr="00C06186">
        <w:t xml:space="preserve">We need to keep in mind that lack of statistical significance (p-value </w:t>
      </w:r>
      <w:r w:rsidRPr="00C06186">
        <w:rPr>
          <w:b/>
          <w:bCs/>
        </w:rPr>
        <w:t>greater</w:t>
      </w:r>
      <w:r w:rsidRPr="00C06186">
        <w:t xml:space="preserve"> than .05) does not mean we are absent of </w:t>
      </w:r>
      <w:r w:rsidRPr="00C06186">
        <w:rPr>
          <w:u w:val="single"/>
        </w:rPr>
        <w:t>clinical significance</w:t>
      </w:r>
      <w:r w:rsidRPr="00C06186">
        <w:t>.  A finding can be very important clinically, but not be statistically significant.  For example, I am just making this up … if the OR for hypertension and heart attack is 2.5 but the confidence interval is (0.95, 3.90), I might say the result is not statistically significant.  However, look at the confidence interval and notice that most of it does not include 1.0 and the measure of effect is greater than 1.0.  Thus, we would not want to disregard this result.  The bottom line is that we need to look more at our effect measure (point estimate) and the confidence interval to look at its precision, rather than just seeing if it includes 1.0 or not.</w:t>
      </w:r>
    </w:p>
    <w:p w14:paraId="6A673BF1" w14:textId="77777777" w:rsidR="00005545" w:rsidRPr="00C06186" w:rsidRDefault="00C06186" w:rsidP="00C06186">
      <w:pPr>
        <w:pStyle w:val="ListParagraph"/>
        <w:numPr>
          <w:ilvl w:val="1"/>
          <w:numId w:val="28"/>
        </w:numPr>
      </w:pPr>
      <w:r w:rsidRPr="00C06186">
        <w:t>The confidence interval is more informative than the p-value.</w:t>
      </w:r>
    </w:p>
    <w:p w14:paraId="157384F7" w14:textId="77777777" w:rsidR="00005545" w:rsidRPr="00C06186" w:rsidRDefault="00C06186" w:rsidP="00C06186">
      <w:pPr>
        <w:pStyle w:val="ListParagraph"/>
        <w:numPr>
          <w:ilvl w:val="2"/>
          <w:numId w:val="28"/>
        </w:numPr>
      </w:pPr>
      <w:r w:rsidRPr="00C06186">
        <w:t>It is the preferred mode for indicating the extent of potential sampling variability.</w:t>
      </w:r>
    </w:p>
    <w:p w14:paraId="0BC0A73D" w14:textId="77777777" w:rsidR="00005545" w:rsidRPr="00C06186" w:rsidRDefault="00C06186" w:rsidP="00C06186">
      <w:pPr>
        <w:pStyle w:val="ListParagraph"/>
        <w:numPr>
          <w:ilvl w:val="2"/>
          <w:numId w:val="28"/>
        </w:numPr>
      </w:pPr>
      <w:r w:rsidRPr="00C06186">
        <w:t>May be used to determine if results are statistically significant.</w:t>
      </w:r>
    </w:p>
    <w:p w14:paraId="67E0327C" w14:textId="77777777" w:rsidR="0042039D" w:rsidRDefault="0042039D" w:rsidP="00C06186"/>
    <w:p w14:paraId="031A4ECB" w14:textId="6CFAFF61" w:rsidR="00C06186" w:rsidRDefault="00C06186" w:rsidP="00C06186">
      <w:r>
        <w:t>Types of Distributions</w:t>
      </w:r>
    </w:p>
    <w:p w14:paraId="74241CB4" w14:textId="2C2B60A1" w:rsidR="00C06186" w:rsidRDefault="00C06186" w:rsidP="00C06186">
      <w:r>
        <w:rPr>
          <w:noProof/>
        </w:rPr>
        <w:drawing>
          <wp:inline distT="0" distB="0" distL="0" distR="0" wp14:anchorId="046CE0FE" wp14:editId="00B1A572">
            <wp:extent cx="4558853" cy="3086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59491" cy="3086532"/>
                    </a:xfrm>
                    <a:prstGeom prst="rect">
                      <a:avLst/>
                    </a:prstGeom>
                    <a:noFill/>
                    <a:ln>
                      <a:noFill/>
                    </a:ln>
                  </pic:spPr>
                </pic:pic>
              </a:graphicData>
            </a:graphic>
          </wp:inline>
        </w:drawing>
      </w:r>
    </w:p>
    <w:p w14:paraId="691A7E96" w14:textId="77777777" w:rsidR="00C06186" w:rsidRPr="00C06186" w:rsidRDefault="00C06186" w:rsidP="00C06186">
      <w:pPr>
        <w:pStyle w:val="ListParagraph"/>
        <w:numPr>
          <w:ilvl w:val="0"/>
          <w:numId w:val="29"/>
        </w:numPr>
      </w:pPr>
      <w:r w:rsidRPr="00C06186">
        <w:t xml:space="preserve">The </w:t>
      </w:r>
      <w:r w:rsidRPr="00C06186">
        <w:rPr>
          <w:b/>
          <w:bCs/>
        </w:rPr>
        <w:t>standard deviation</w:t>
      </w:r>
      <w:r w:rsidRPr="00C06186">
        <w:t xml:space="preserve"> is a statistic that tells you how tightly all the various examples are clustered around the mean in a set of data. When the examples are pretty tightly bunched together and the bell-shaped curve is steep, the standard deviation is small. When the examples are spread apart and the bell curve is relatively flat, that tells you you have a relatively large standard deviation.</w:t>
      </w:r>
    </w:p>
    <w:p w14:paraId="38774005" w14:textId="77777777" w:rsidR="00C06186" w:rsidRPr="00C06186" w:rsidRDefault="00C06186" w:rsidP="00C06186">
      <w:pPr>
        <w:pStyle w:val="ListParagraph"/>
        <w:numPr>
          <w:ilvl w:val="0"/>
          <w:numId w:val="29"/>
        </w:numPr>
      </w:pPr>
      <w:r w:rsidRPr="00C06186">
        <w:t>One standard deviation away from the mean in either direction on the horizontal axis accounts for just over 68 percent of the observations in this group. Two standard deviations away from the mean account for roughly 95 percent of the observations. And three standard deviations account for about 99 percent of the observations.</w:t>
      </w:r>
    </w:p>
    <w:p w14:paraId="3A24B372" w14:textId="2FF47874" w:rsidR="00C06186" w:rsidRDefault="00C06186" w:rsidP="00C06186">
      <w:pPr>
        <w:pStyle w:val="ListParagraph"/>
        <w:numPr>
          <w:ilvl w:val="0"/>
          <w:numId w:val="29"/>
        </w:numPr>
      </w:pPr>
      <w:r>
        <w:t>What is a z-score?</w:t>
      </w:r>
    </w:p>
    <w:p w14:paraId="62007E7C" w14:textId="77777777" w:rsidR="00005545" w:rsidRPr="00C06186" w:rsidRDefault="00C06186" w:rsidP="00C06186">
      <w:pPr>
        <w:pStyle w:val="ListParagraph"/>
        <w:numPr>
          <w:ilvl w:val="1"/>
          <w:numId w:val="29"/>
        </w:numPr>
      </w:pPr>
      <w:r w:rsidRPr="00C06186">
        <w:t>A z-score measures the distance between an observation and the mean.</w:t>
      </w:r>
    </w:p>
    <w:p w14:paraId="48014D8A" w14:textId="77777777" w:rsidR="00005545" w:rsidRPr="00C06186" w:rsidRDefault="00C06186" w:rsidP="00C06186">
      <w:pPr>
        <w:pStyle w:val="ListParagraph"/>
        <w:numPr>
          <w:ilvl w:val="1"/>
          <w:numId w:val="29"/>
        </w:numPr>
      </w:pPr>
      <w:r w:rsidRPr="00C06186">
        <w:t>It is measured in units of standard deviation (SD).</w:t>
      </w:r>
    </w:p>
    <w:p w14:paraId="75086F96" w14:textId="77777777" w:rsidR="00005545" w:rsidRPr="00C06186" w:rsidRDefault="00C06186" w:rsidP="00C06186">
      <w:pPr>
        <w:pStyle w:val="ListParagraph"/>
        <w:numPr>
          <w:ilvl w:val="1"/>
          <w:numId w:val="29"/>
        </w:numPr>
      </w:pPr>
      <w:r w:rsidRPr="00C06186">
        <w:t xml:space="preserve">SD is the square root of the variance; tells you how far the numbers tend to vary from the mean </w:t>
      </w:r>
    </w:p>
    <w:p w14:paraId="5FADC022" w14:textId="77777777" w:rsidR="00005545" w:rsidRPr="00C06186" w:rsidRDefault="00C06186" w:rsidP="00C06186">
      <w:pPr>
        <w:pStyle w:val="ListParagraph"/>
        <w:numPr>
          <w:ilvl w:val="1"/>
          <w:numId w:val="29"/>
        </w:numPr>
      </w:pPr>
      <w:r w:rsidRPr="00C06186">
        <w:t>For example, suppose the sample mean = 25 points and the SD = 4 points for a class quiz.  Your quiz score was 30 points.</w:t>
      </w:r>
    </w:p>
    <w:p w14:paraId="27B0AEE5" w14:textId="77777777" w:rsidR="00005545" w:rsidRPr="00C06186" w:rsidRDefault="00C06186" w:rsidP="00C06186">
      <w:pPr>
        <w:pStyle w:val="ListParagraph"/>
        <w:numPr>
          <w:ilvl w:val="1"/>
          <w:numId w:val="29"/>
        </w:numPr>
      </w:pPr>
      <w:r w:rsidRPr="00C06186">
        <w:t xml:space="preserve">The z-score = (x – sample mean) / SD = (30 – 25) / 4 = 1.25.  Thus, your score of 30 lies 1.25 standard deviations </w:t>
      </w:r>
      <w:r w:rsidRPr="00C06186">
        <w:rPr>
          <w:u w:val="single"/>
        </w:rPr>
        <w:t>above</w:t>
      </w:r>
      <w:r w:rsidRPr="00C06186">
        <w:t xml:space="preserve"> the mean.</w:t>
      </w:r>
    </w:p>
    <w:p w14:paraId="4E794BDC" w14:textId="77777777" w:rsidR="00005545" w:rsidRPr="00C06186" w:rsidRDefault="00C06186" w:rsidP="00C06186">
      <w:pPr>
        <w:pStyle w:val="ListParagraph"/>
        <w:numPr>
          <w:ilvl w:val="1"/>
          <w:numId w:val="29"/>
        </w:numPr>
      </w:pPr>
      <w:r w:rsidRPr="00C06186">
        <w:t xml:space="preserve">Z-scores for % CIs: 90% = 1.645, 95% = 1.96, 98% = 2.236, 99% = 2.576. </w:t>
      </w:r>
    </w:p>
    <w:p w14:paraId="1E600E11" w14:textId="77777777" w:rsidR="00005545" w:rsidRPr="00C06186" w:rsidRDefault="00C06186" w:rsidP="00C06186">
      <w:pPr>
        <w:pStyle w:val="ListParagraph"/>
        <w:numPr>
          <w:ilvl w:val="1"/>
          <w:numId w:val="29"/>
        </w:numPr>
      </w:pPr>
      <w:r w:rsidRPr="00C06186">
        <w:t>Notice the z-scores get larger as the CI % gets larger.  Why is this?</w:t>
      </w:r>
    </w:p>
    <w:p w14:paraId="66085F2A" w14:textId="77777777" w:rsidR="00005545" w:rsidRPr="00C06186" w:rsidRDefault="00C06186" w:rsidP="00C06186">
      <w:pPr>
        <w:pStyle w:val="ListParagraph"/>
        <w:numPr>
          <w:ilvl w:val="1"/>
          <w:numId w:val="29"/>
        </w:numPr>
      </w:pPr>
      <w:r w:rsidRPr="00C06186">
        <w:t xml:space="preserve">In order to be </w:t>
      </w:r>
      <w:r w:rsidRPr="00C06186">
        <w:rPr>
          <w:b/>
        </w:rPr>
        <w:t>more confident</w:t>
      </w:r>
      <w:r w:rsidRPr="00C06186">
        <w:t xml:space="preserve"> that the OR (or RR, IR, etc.) is within the lower and upper bound, you must have a </w:t>
      </w:r>
      <w:r w:rsidRPr="00C06186">
        <w:rPr>
          <w:b/>
        </w:rPr>
        <w:t>wider</w:t>
      </w:r>
      <w:r w:rsidRPr="00C06186">
        <w:t xml:space="preserve"> confidence interval.  </w:t>
      </w:r>
    </w:p>
    <w:p w14:paraId="6A37C8EA" w14:textId="77777777" w:rsidR="00005545" w:rsidRPr="00C06186" w:rsidRDefault="00C06186" w:rsidP="00C06186">
      <w:pPr>
        <w:pStyle w:val="ListParagraph"/>
        <w:numPr>
          <w:ilvl w:val="1"/>
          <w:numId w:val="29"/>
        </w:numPr>
      </w:pPr>
      <w:r w:rsidRPr="00C06186">
        <w:t xml:space="preserve">Think about it, a </w:t>
      </w:r>
      <w:r w:rsidRPr="00C06186">
        <w:rPr>
          <w:b/>
        </w:rPr>
        <w:t>wider interval is more likely to contain the OR, RR, or IR you calculated.</w:t>
      </w:r>
      <w:r w:rsidRPr="00C06186">
        <w:t xml:space="preserve"> </w:t>
      </w:r>
    </w:p>
    <w:p w14:paraId="4FF9746E" w14:textId="26959F1D" w:rsidR="00C06186" w:rsidRDefault="00C06186" w:rsidP="00C06186">
      <w:pPr>
        <w:pStyle w:val="ListParagraph"/>
        <w:numPr>
          <w:ilvl w:val="0"/>
          <w:numId w:val="30"/>
        </w:numPr>
      </w:pPr>
      <w:r>
        <w:t>Normal (Gaussian Distribution)</w:t>
      </w:r>
    </w:p>
    <w:p w14:paraId="0D4A6404" w14:textId="77777777" w:rsidR="00005545" w:rsidRPr="00C06186" w:rsidRDefault="00C06186" w:rsidP="00C06186">
      <w:pPr>
        <w:pStyle w:val="ListParagraph"/>
        <w:numPr>
          <w:ilvl w:val="1"/>
          <w:numId w:val="30"/>
        </w:numPr>
      </w:pPr>
      <w:r w:rsidRPr="00C06186">
        <w:t xml:space="preserve">All normal distributions are symmetric and have bell-shaped density curves with a single peak. </w:t>
      </w:r>
    </w:p>
    <w:p w14:paraId="79EB93D0" w14:textId="77777777" w:rsidR="00005545" w:rsidRPr="00C06186" w:rsidRDefault="00C06186" w:rsidP="00C06186">
      <w:pPr>
        <w:pStyle w:val="ListParagraph"/>
        <w:numPr>
          <w:ilvl w:val="1"/>
          <w:numId w:val="30"/>
        </w:numPr>
      </w:pPr>
      <w:r w:rsidRPr="00C06186">
        <w:t xml:space="preserve">Defined by two parameters, </w:t>
      </w:r>
      <w:r w:rsidRPr="00C06186">
        <w:rPr>
          <w:i/>
          <w:iCs/>
        </w:rPr>
        <w:t>location</w:t>
      </w:r>
      <w:r w:rsidRPr="00C06186">
        <w:t xml:space="preserve"> and </w:t>
      </w:r>
      <w:r w:rsidRPr="00C06186">
        <w:rPr>
          <w:i/>
          <w:iCs/>
        </w:rPr>
        <w:t>scale</w:t>
      </w:r>
      <w:r w:rsidRPr="00C06186">
        <w:t xml:space="preserve">: the </w:t>
      </w:r>
      <w:hyperlink r:id="rId17" w:history="1">
        <w:r w:rsidR="00005545" w:rsidRPr="00C06186">
          <w:rPr>
            <w:rStyle w:val="Hyperlink"/>
          </w:rPr>
          <w:t>mean</w:t>
        </w:r>
      </w:hyperlink>
      <w:r w:rsidRPr="00C06186">
        <w:t xml:space="preserve"> ("average", </w:t>
      </w:r>
      <w:r w:rsidRPr="00C06186">
        <w:rPr>
          <w:i/>
          <w:iCs/>
        </w:rPr>
        <w:t>μ</w:t>
      </w:r>
      <w:r w:rsidRPr="00C06186">
        <w:t xml:space="preserve">) and </w:t>
      </w:r>
      <w:hyperlink r:id="rId18" w:history="1">
        <w:r w:rsidR="00005545" w:rsidRPr="00C06186">
          <w:rPr>
            <w:rStyle w:val="Hyperlink"/>
          </w:rPr>
          <w:t>variance</w:t>
        </w:r>
      </w:hyperlink>
      <w:r w:rsidRPr="00C06186">
        <w:t xml:space="preserve"> (</w:t>
      </w:r>
      <w:hyperlink r:id="rId19" w:history="1">
        <w:r w:rsidR="00005545" w:rsidRPr="00C06186">
          <w:rPr>
            <w:rStyle w:val="Hyperlink"/>
          </w:rPr>
          <w:t>standard deviation</w:t>
        </w:r>
      </w:hyperlink>
      <w:r w:rsidRPr="00C06186">
        <w:t xml:space="preserve"> squared, </w:t>
      </w:r>
      <w:r w:rsidRPr="00C06186">
        <w:rPr>
          <w:i/>
          <w:iCs/>
        </w:rPr>
        <w:t>σ</w:t>
      </w:r>
      <w:r w:rsidRPr="00C06186">
        <w:rPr>
          <w:vertAlign w:val="superscript"/>
        </w:rPr>
        <w:t>2</w:t>
      </w:r>
      <w:r w:rsidRPr="00C06186">
        <w:t xml:space="preserve">) respectively </w:t>
      </w:r>
    </w:p>
    <w:p w14:paraId="5D9292C3" w14:textId="77777777" w:rsidR="00005545" w:rsidRPr="00C06186" w:rsidRDefault="00C06186" w:rsidP="00C06186">
      <w:pPr>
        <w:pStyle w:val="ListParagraph"/>
        <w:numPr>
          <w:ilvl w:val="1"/>
          <w:numId w:val="30"/>
        </w:numPr>
      </w:pPr>
      <w:r w:rsidRPr="00C06186">
        <w:t xml:space="preserve">Two quantities have to be specified: the </w:t>
      </w:r>
      <w:r w:rsidRPr="00C06186">
        <w:rPr>
          <w:u w:val="single"/>
        </w:rPr>
        <w:t>mean (µ)</w:t>
      </w:r>
      <w:r w:rsidRPr="00C06186">
        <w:t xml:space="preserve">, which is where the peak of the density occurs, and the variance </w:t>
      </w:r>
      <w:r w:rsidRPr="00C06186">
        <w:rPr>
          <w:i/>
          <w:iCs/>
        </w:rPr>
        <w:t>σ</w:t>
      </w:r>
      <w:r w:rsidRPr="00C06186">
        <w:rPr>
          <w:vertAlign w:val="superscript"/>
        </w:rPr>
        <w:t>2</w:t>
      </w:r>
      <w:r w:rsidRPr="00C06186">
        <w:t xml:space="preserve"> (square of the </w:t>
      </w:r>
      <w:r w:rsidRPr="00C06186">
        <w:rPr>
          <w:u w:val="single"/>
        </w:rPr>
        <w:t>standard deviation</w:t>
      </w:r>
      <w:r w:rsidRPr="00C06186">
        <w:t>), which indicates the spread or girth of the bell curve.</w:t>
      </w:r>
    </w:p>
    <w:p w14:paraId="5B153AF3" w14:textId="77777777" w:rsidR="00005545" w:rsidRPr="00C06186" w:rsidRDefault="00C06186" w:rsidP="00C06186">
      <w:pPr>
        <w:pStyle w:val="ListParagraph"/>
        <w:numPr>
          <w:ilvl w:val="1"/>
          <w:numId w:val="30"/>
        </w:numPr>
      </w:pPr>
      <w:r w:rsidRPr="00C06186">
        <w:t xml:space="preserve">The mean can be any value between ± infinity and the standard deviation must be positive. </w:t>
      </w:r>
    </w:p>
    <w:p w14:paraId="40736926" w14:textId="56B6C921" w:rsidR="00C06186" w:rsidRDefault="0042039D" w:rsidP="0042039D">
      <w:pPr>
        <w:pStyle w:val="ListParagraph"/>
        <w:numPr>
          <w:ilvl w:val="0"/>
          <w:numId w:val="30"/>
        </w:numPr>
      </w:pPr>
      <w:r>
        <w:t>Skewness: Positive and Negative</w:t>
      </w:r>
    </w:p>
    <w:p w14:paraId="003BE31E" w14:textId="77777777" w:rsidR="00005545" w:rsidRPr="0042039D" w:rsidRDefault="0042039D" w:rsidP="0042039D">
      <w:pPr>
        <w:pStyle w:val="ListParagraph"/>
        <w:numPr>
          <w:ilvl w:val="1"/>
          <w:numId w:val="30"/>
        </w:numPr>
      </w:pPr>
      <w:r w:rsidRPr="0042039D">
        <w:t>Positive: Tail is on the RIGHT, Mean &gt; Median &gt; Mode</w:t>
      </w:r>
    </w:p>
    <w:p w14:paraId="1484A302" w14:textId="77777777" w:rsidR="00005545" w:rsidRPr="0042039D" w:rsidRDefault="0042039D" w:rsidP="0042039D">
      <w:pPr>
        <w:pStyle w:val="ListParagraph"/>
        <w:numPr>
          <w:ilvl w:val="1"/>
          <w:numId w:val="30"/>
        </w:numPr>
      </w:pPr>
      <w:r w:rsidRPr="0042039D">
        <w:t>Negative: Tail is on the LEFT, Mean &lt; Median &lt; Mode</w:t>
      </w:r>
    </w:p>
    <w:p w14:paraId="19867803" w14:textId="6BFA666D" w:rsidR="0042039D" w:rsidRDefault="0042039D" w:rsidP="0042039D">
      <w:pPr>
        <w:pStyle w:val="ListParagraph"/>
        <w:numPr>
          <w:ilvl w:val="1"/>
          <w:numId w:val="30"/>
        </w:numPr>
      </w:pPr>
      <w:r>
        <w:rPr>
          <w:noProof/>
        </w:rPr>
        <w:drawing>
          <wp:inline distT="0" distB="0" distL="0" distR="0" wp14:anchorId="31D5B930" wp14:editId="620D0ED5">
            <wp:extent cx="4800600" cy="22173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1398" cy="2217680"/>
                    </a:xfrm>
                    <a:prstGeom prst="rect">
                      <a:avLst/>
                    </a:prstGeom>
                    <a:noFill/>
                    <a:ln>
                      <a:noFill/>
                    </a:ln>
                  </pic:spPr>
                </pic:pic>
              </a:graphicData>
            </a:graphic>
          </wp:inline>
        </w:drawing>
      </w:r>
    </w:p>
    <w:p w14:paraId="7014CB8B" w14:textId="77777777" w:rsidR="0042039D" w:rsidRPr="0042039D" w:rsidRDefault="0042039D" w:rsidP="0042039D">
      <w:pPr>
        <w:pStyle w:val="ListParagraph"/>
        <w:numPr>
          <w:ilvl w:val="1"/>
          <w:numId w:val="30"/>
        </w:numPr>
      </w:pPr>
      <w:r w:rsidRPr="0042039D">
        <w:t xml:space="preserve">Skewness is a measure of the degree of asymmetry of a distribution. If the left </w:t>
      </w:r>
      <w:hyperlink r:id="rId21" w:history="1">
        <w:r w:rsidRPr="0042039D">
          <w:rPr>
            <w:rStyle w:val="Hyperlink"/>
          </w:rPr>
          <w:t>tail</w:t>
        </w:r>
      </w:hyperlink>
      <w:r w:rsidRPr="0042039D">
        <w:t xml:space="preserve"> (tail at small end of the distribution) is more pronounced that the right tail (tail at the large end of the distribution), the function is said to have </w:t>
      </w:r>
      <w:hyperlink r:id="rId22" w:history="1">
        <w:r w:rsidRPr="0042039D">
          <w:rPr>
            <w:rStyle w:val="Hyperlink"/>
          </w:rPr>
          <w:t>negative</w:t>
        </w:r>
      </w:hyperlink>
      <w:r w:rsidRPr="0042039D">
        <w:t xml:space="preserve"> skewness. If the reverse is true, it has </w:t>
      </w:r>
      <w:hyperlink r:id="rId23" w:history="1">
        <w:r w:rsidRPr="0042039D">
          <w:rPr>
            <w:rStyle w:val="Hyperlink"/>
          </w:rPr>
          <w:t>positive</w:t>
        </w:r>
      </w:hyperlink>
      <w:r w:rsidRPr="0042039D">
        <w:t xml:space="preserve"> skewness. If the two are equal, it has zero skewness. </w:t>
      </w:r>
    </w:p>
    <w:p w14:paraId="68D19233" w14:textId="77777777" w:rsidR="0042039D" w:rsidRPr="0042039D" w:rsidRDefault="0042039D" w:rsidP="0042039D">
      <w:pPr>
        <w:pStyle w:val="ListParagraph"/>
        <w:numPr>
          <w:ilvl w:val="1"/>
          <w:numId w:val="30"/>
        </w:numPr>
      </w:pPr>
      <w:r w:rsidRPr="0042039D">
        <w:t xml:space="preserve">When the variable is skewed to the left (i.e., </w:t>
      </w:r>
      <w:r w:rsidRPr="0042039D">
        <w:rPr>
          <w:u w:val="single"/>
        </w:rPr>
        <w:t>negatively skewed</w:t>
      </w:r>
      <w:r w:rsidRPr="0042039D">
        <w:t xml:space="preserve">), the mean shifts to the left the most, the median shifts to the left the second most, and the mode the least affected by the presence of skew in the data. </w:t>
      </w:r>
    </w:p>
    <w:p w14:paraId="4AE28E5C" w14:textId="77777777" w:rsidR="0042039D" w:rsidRPr="0042039D" w:rsidRDefault="0042039D" w:rsidP="0042039D">
      <w:pPr>
        <w:pStyle w:val="ListParagraph"/>
        <w:numPr>
          <w:ilvl w:val="2"/>
          <w:numId w:val="30"/>
        </w:numPr>
      </w:pPr>
      <w:r w:rsidRPr="0042039D">
        <w:t xml:space="preserve">Therefore, when the data are negatively skewed, this happens: </w:t>
      </w:r>
    </w:p>
    <w:p w14:paraId="707C4579" w14:textId="77777777" w:rsidR="0042039D" w:rsidRPr="0042039D" w:rsidRDefault="0042039D" w:rsidP="0042039D">
      <w:pPr>
        <w:pStyle w:val="ListParagraph"/>
        <w:numPr>
          <w:ilvl w:val="3"/>
          <w:numId w:val="30"/>
        </w:numPr>
      </w:pPr>
      <w:r w:rsidRPr="0042039D">
        <w:t xml:space="preserve">mean &lt; median &lt; mode. </w:t>
      </w:r>
    </w:p>
    <w:p w14:paraId="6A821BEE" w14:textId="77777777" w:rsidR="0042039D" w:rsidRPr="0042039D" w:rsidRDefault="0042039D" w:rsidP="0042039D">
      <w:pPr>
        <w:pStyle w:val="ListParagraph"/>
        <w:numPr>
          <w:ilvl w:val="1"/>
          <w:numId w:val="30"/>
        </w:numPr>
      </w:pPr>
      <w:r w:rsidRPr="0042039D">
        <w:t xml:space="preserve">When the variable is skewed to the right (i.e., </w:t>
      </w:r>
      <w:r w:rsidRPr="0042039D">
        <w:rPr>
          <w:u w:val="single"/>
        </w:rPr>
        <w:t>positively skewed</w:t>
      </w:r>
      <w:r w:rsidRPr="0042039D">
        <w:t xml:space="preserve">), the mean is shifted to the right the most, the median is shifted to the right the second most, and the mode the least affected. </w:t>
      </w:r>
    </w:p>
    <w:p w14:paraId="1C7665BC" w14:textId="77777777" w:rsidR="0042039D" w:rsidRPr="0042039D" w:rsidRDefault="0042039D" w:rsidP="0042039D">
      <w:pPr>
        <w:pStyle w:val="ListParagraph"/>
        <w:numPr>
          <w:ilvl w:val="2"/>
          <w:numId w:val="30"/>
        </w:numPr>
      </w:pPr>
      <w:r w:rsidRPr="0042039D">
        <w:t xml:space="preserve">Therefore, when the data are positively skewed, this happens: </w:t>
      </w:r>
    </w:p>
    <w:p w14:paraId="0529A2D6" w14:textId="77777777" w:rsidR="0042039D" w:rsidRPr="0042039D" w:rsidRDefault="0042039D" w:rsidP="0042039D">
      <w:pPr>
        <w:pStyle w:val="ListParagraph"/>
        <w:numPr>
          <w:ilvl w:val="3"/>
          <w:numId w:val="30"/>
        </w:numPr>
      </w:pPr>
      <w:r w:rsidRPr="0042039D">
        <w:t xml:space="preserve">mean &gt; median &gt; mode. </w:t>
      </w:r>
    </w:p>
    <w:p w14:paraId="29588E70" w14:textId="77777777" w:rsidR="0042039D" w:rsidRPr="0042039D" w:rsidRDefault="0042039D" w:rsidP="0042039D">
      <w:pPr>
        <w:pStyle w:val="ListParagraph"/>
        <w:numPr>
          <w:ilvl w:val="1"/>
          <w:numId w:val="30"/>
        </w:numPr>
      </w:pPr>
      <w:r w:rsidRPr="0042039D">
        <w:t>If you go to the end of the curve, to where it is pulled out the most, you will see that the order goes mean, median, and mode as you “walk up the curve” for negatively and positively skewed curves.</w:t>
      </w:r>
    </w:p>
    <w:p w14:paraId="29FEE9C1" w14:textId="453C1FE6" w:rsidR="0042039D" w:rsidRDefault="0042039D" w:rsidP="0042039D">
      <w:pPr>
        <w:pStyle w:val="ListParagraph"/>
        <w:numPr>
          <w:ilvl w:val="1"/>
          <w:numId w:val="30"/>
        </w:numPr>
      </w:pPr>
      <w:r>
        <w:t>Negative Skew</w:t>
      </w:r>
    </w:p>
    <w:p w14:paraId="40883A94" w14:textId="61ABD563" w:rsidR="0042039D" w:rsidRDefault="0042039D" w:rsidP="0042039D">
      <w:pPr>
        <w:pStyle w:val="ListParagraph"/>
        <w:numPr>
          <w:ilvl w:val="2"/>
          <w:numId w:val="30"/>
        </w:numPr>
      </w:pPr>
      <w:r>
        <w:t>Tail is on the LEFT</w:t>
      </w:r>
    </w:p>
    <w:p w14:paraId="2EA0961E" w14:textId="182624AA" w:rsidR="0042039D" w:rsidRDefault="0042039D" w:rsidP="0042039D">
      <w:pPr>
        <w:pStyle w:val="ListParagraph"/>
        <w:numPr>
          <w:ilvl w:val="2"/>
          <w:numId w:val="30"/>
        </w:numPr>
      </w:pPr>
      <w:r>
        <w:t>Mean &lt; Median &lt; Mode</w:t>
      </w:r>
    </w:p>
    <w:p w14:paraId="0A593E3D" w14:textId="36AADBF5" w:rsidR="0042039D" w:rsidRDefault="0042039D" w:rsidP="0042039D">
      <w:pPr>
        <w:pStyle w:val="ListParagraph"/>
        <w:numPr>
          <w:ilvl w:val="2"/>
          <w:numId w:val="30"/>
        </w:numPr>
      </w:pPr>
      <w:r>
        <w:rPr>
          <w:noProof/>
        </w:rPr>
        <w:drawing>
          <wp:inline distT="0" distB="0" distL="0" distR="0" wp14:anchorId="5569D9A9" wp14:editId="24E61496">
            <wp:extent cx="4799863" cy="2546381"/>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0508" cy="2546723"/>
                    </a:xfrm>
                    <a:prstGeom prst="rect">
                      <a:avLst/>
                    </a:prstGeom>
                    <a:noFill/>
                    <a:ln>
                      <a:noFill/>
                    </a:ln>
                  </pic:spPr>
                </pic:pic>
              </a:graphicData>
            </a:graphic>
          </wp:inline>
        </w:drawing>
      </w:r>
    </w:p>
    <w:p w14:paraId="29B08BF8" w14:textId="520DC015" w:rsidR="0042039D" w:rsidRDefault="0042039D" w:rsidP="0042039D">
      <w:pPr>
        <w:pStyle w:val="ListParagraph"/>
        <w:numPr>
          <w:ilvl w:val="2"/>
          <w:numId w:val="30"/>
        </w:numPr>
      </w:pPr>
      <w:r w:rsidRPr="0042039D">
        <w:t>The skewness statistic is sometimes also called the skewedness statistic. Normal distributions produce a skewness statistic of about zero. (I say "about" because small variations can occur by chance alone). So a skewness statistic of -0.01819 would be an acceptable skewness value for a normally distributed set of test scores because it is very close to zero and is probably just a chance fluctuation from zero. As the skewness statistic departs further from zero, a positive value indicates the possibility of a positively skewed distribution (that is, with scores bunched up on the low end of the score scale) or a negative value indicates the possibility of a negatively skewed distribution (that is, with scores bunched up on the high end of the scale). Values of 2 standard errors of skewness (</w:t>
      </w:r>
      <w:r w:rsidRPr="0042039D">
        <w:rPr>
          <w:i/>
          <w:iCs/>
        </w:rPr>
        <w:t>ses</w:t>
      </w:r>
      <w:r w:rsidRPr="0042039D">
        <w:t xml:space="preserve">) or more (regardless of sign) are probably skewed to a significant degree. </w:t>
      </w:r>
    </w:p>
    <w:p w14:paraId="748EB6B3" w14:textId="099E14F7" w:rsidR="0042039D" w:rsidRDefault="0042039D" w:rsidP="0042039D">
      <w:pPr>
        <w:pStyle w:val="ListParagraph"/>
        <w:numPr>
          <w:ilvl w:val="1"/>
          <w:numId w:val="30"/>
        </w:numPr>
      </w:pPr>
      <w:r>
        <w:t>Two simple Rules</w:t>
      </w:r>
    </w:p>
    <w:p w14:paraId="6DC7D8D1" w14:textId="331280B3" w:rsidR="0042039D" w:rsidRPr="0042039D" w:rsidRDefault="0042039D" w:rsidP="0042039D">
      <w:pPr>
        <w:pStyle w:val="ListParagraph"/>
        <w:numPr>
          <w:ilvl w:val="2"/>
          <w:numId w:val="30"/>
        </w:numPr>
      </w:pPr>
      <w:r w:rsidRPr="0042039D">
        <w:t xml:space="preserve">You can use these two rules to provide information about skewness when no graph is given.  All you need is the </w:t>
      </w:r>
      <w:r w:rsidRPr="0042039D">
        <w:rPr>
          <w:u w:val="single"/>
        </w:rPr>
        <w:t>mean</w:t>
      </w:r>
      <w:r w:rsidRPr="0042039D">
        <w:t xml:space="preserve"> and the </w:t>
      </w:r>
      <w:r w:rsidRPr="0042039D">
        <w:rPr>
          <w:u w:val="single"/>
        </w:rPr>
        <w:t>median</w:t>
      </w:r>
      <w:r w:rsidRPr="0042039D">
        <w:t>.</w:t>
      </w:r>
    </w:p>
    <w:p w14:paraId="26D5CDBA" w14:textId="77777777" w:rsidR="00005545" w:rsidRPr="0042039D" w:rsidRDefault="0042039D" w:rsidP="0042039D">
      <w:pPr>
        <w:pStyle w:val="ListParagraph"/>
        <w:numPr>
          <w:ilvl w:val="3"/>
          <w:numId w:val="30"/>
        </w:numPr>
      </w:pPr>
      <w:r w:rsidRPr="0042039D">
        <w:t xml:space="preserve">If the mean is less than the median, the data are skewed to the </w:t>
      </w:r>
      <w:r w:rsidRPr="0042039D">
        <w:rPr>
          <w:u w:val="single"/>
        </w:rPr>
        <w:t>left</w:t>
      </w:r>
      <w:r w:rsidRPr="0042039D">
        <w:t xml:space="preserve">. </w:t>
      </w:r>
    </w:p>
    <w:p w14:paraId="2203DF66" w14:textId="47197EE1" w:rsidR="0042039D" w:rsidRDefault="0042039D" w:rsidP="0042039D">
      <w:pPr>
        <w:pStyle w:val="ListParagraph"/>
        <w:numPr>
          <w:ilvl w:val="3"/>
          <w:numId w:val="30"/>
        </w:numPr>
      </w:pPr>
      <w:r w:rsidRPr="0042039D">
        <w:t xml:space="preserve">If the mean is greater than the median, the data are skewed to the </w:t>
      </w:r>
      <w:r w:rsidRPr="0042039D">
        <w:rPr>
          <w:u w:val="single"/>
        </w:rPr>
        <w:t>right</w:t>
      </w:r>
      <w:r w:rsidRPr="0042039D">
        <w:t>.</w:t>
      </w:r>
    </w:p>
    <w:p w14:paraId="38255DB9" w14:textId="29BD67B0" w:rsidR="0042039D" w:rsidRDefault="0042039D" w:rsidP="0042039D">
      <w:pPr>
        <w:pStyle w:val="ListParagraph"/>
        <w:numPr>
          <w:ilvl w:val="0"/>
          <w:numId w:val="30"/>
        </w:numPr>
      </w:pPr>
      <w:r>
        <w:t>Analysis of Variance (ANOVA)</w:t>
      </w:r>
    </w:p>
    <w:p w14:paraId="3CC79D9E" w14:textId="77777777" w:rsidR="00005545" w:rsidRPr="0042039D" w:rsidRDefault="0042039D" w:rsidP="0042039D">
      <w:pPr>
        <w:pStyle w:val="ListParagraph"/>
        <w:numPr>
          <w:ilvl w:val="1"/>
          <w:numId w:val="30"/>
        </w:numPr>
      </w:pPr>
      <w:r w:rsidRPr="0042039D">
        <w:t xml:space="preserve">ANOVA tests hypotheses about differences between two or more means </w:t>
      </w:r>
    </w:p>
    <w:p w14:paraId="50F67D5B" w14:textId="77777777" w:rsidR="00005545" w:rsidRPr="0042039D" w:rsidRDefault="0042039D" w:rsidP="0042039D">
      <w:pPr>
        <w:pStyle w:val="ListParagraph"/>
        <w:numPr>
          <w:ilvl w:val="1"/>
          <w:numId w:val="30"/>
        </w:numPr>
      </w:pPr>
      <w:r w:rsidRPr="0042039D">
        <w:t xml:space="preserve">The assumption is that the distribution of the sample means are </w:t>
      </w:r>
      <w:r w:rsidRPr="0042039D">
        <w:rPr>
          <w:u w:val="single"/>
        </w:rPr>
        <w:t>normally distributed</w:t>
      </w:r>
      <w:r w:rsidRPr="0042039D">
        <w:t xml:space="preserve"> </w:t>
      </w:r>
    </w:p>
    <w:p w14:paraId="455ABD75" w14:textId="77777777" w:rsidR="0042039D" w:rsidRPr="0042039D" w:rsidRDefault="0042039D" w:rsidP="0042039D">
      <w:pPr>
        <w:pStyle w:val="ListParagraph"/>
        <w:numPr>
          <w:ilvl w:val="1"/>
          <w:numId w:val="30"/>
        </w:numPr>
      </w:pPr>
      <w:r w:rsidRPr="0042039D">
        <w:t>Usually comparing 3 or more. T usually just 2</w:t>
      </w:r>
    </w:p>
    <w:p w14:paraId="452316F5" w14:textId="77777777" w:rsidR="0042039D" w:rsidRPr="0042039D" w:rsidRDefault="0042039D" w:rsidP="0042039D">
      <w:pPr>
        <w:pStyle w:val="ListParagraph"/>
        <w:numPr>
          <w:ilvl w:val="1"/>
          <w:numId w:val="30"/>
        </w:numPr>
      </w:pPr>
      <w:r w:rsidRPr="0042039D">
        <w:t xml:space="preserve">The ANOVA performs a simple analysis of variance, testing the hypothesis that means from two or more samples are equal (drawn from populations with the same mean). This technique expands on the tests for two means, such as the t-test. </w:t>
      </w:r>
    </w:p>
    <w:p w14:paraId="6E348C98" w14:textId="77777777" w:rsidR="0042039D" w:rsidRPr="0042039D" w:rsidRDefault="0042039D" w:rsidP="0042039D">
      <w:pPr>
        <w:pStyle w:val="ListParagraph"/>
        <w:numPr>
          <w:ilvl w:val="1"/>
          <w:numId w:val="30"/>
        </w:numPr>
      </w:pPr>
      <w:r w:rsidRPr="0042039D">
        <w:t xml:space="preserve">ANOVA is a general technique that can be used to test the hypothesis that the means among two or more groups are equal, under the assumption that the sampled populations are normally distributed. </w:t>
      </w:r>
    </w:p>
    <w:p w14:paraId="2E6D14A2" w14:textId="6A034EE1" w:rsidR="0042039D" w:rsidRDefault="0042039D" w:rsidP="0042039D">
      <w:pPr>
        <w:pStyle w:val="ListParagraph"/>
        <w:numPr>
          <w:ilvl w:val="1"/>
          <w:numId w:val="30"/>
        </w:numPr>
      </w:pPr>
      <w:r>
        <w:t>Example: Research question – is there a statistically significant difference in the starting salaries of education majors, arts and science majors, and engineering majors?</w:t>
      </w:r>
    </w:p>
    <w:p w14:paraId="6FEE1303" w14:textId="77777777" w:rsidR="00005545" w:rsidRPr="0042039D" w:rsidRDefault="0042039D" w:rsidP="0042039D">
      <w:pPr>
        <w:pStyle w:val="ListParagraph"/>
        <w:numPr>
          <w:ilvl w:val="2"/>
          <w:numId w:val="30"/>
        </w:numPr>
      </w:pPr>
      <w:r w:rsidRPr="0042039D">
        <w:t>Null Hypothesis H</w:t>
      </w:r>
      <w:r w:rsidRPr="0042039D">
        <w:rPr>
          <w:vertAlign w:val="subscript"/>
        </w:rPr>
        <w:t>0</w:t>
      </w:r>
      <w:r w:rsidRPr="0042039D">
        <w:t xml:space="preserve">: µE = µA&amp;S = µB  (i.e., the population means for education students, arts and sciences students, and business students are all the same) </w:t>
      </w:r>
    </w:p>
    <w:p w14:paraId="11C0844F" w14:textId="29E9AF24" w:rsidR="00005545" w:rsidRDefault="0042039D" w:rsidP="00005545">
      <w:pPr>
        <w:pStyle w:val="ListParagraph"/>
        <w:numPr>
          <w:ilvl w:val="2"/>
          <w:numId w:val="30"/>
        </w:numPr>
      </w:pPr>
      <w:r w:rsidRPr="0042039D">
        <w:t>Alternative Hypothesis H</w:t>
      </w:r>
      <w:r w:rsidRPr="0042039D">
        <w:rPr>
          <w:vertAlign w:val="subscript"/>
        </w:rPr>
        <w:t>1</w:t>
      </w:r>
      <w:r w:rsidRPr="0042039D">
        <w:t>: Not all equal (i.e., the population means are not all the same</w:t>
      </w:r>
    </w:p>
    <w:p w14:paraId="70326E5D" w14:textId="5BCE930F" w:rsidR="00005545" w:rsidRDefault="00005545" w:rsidP="00005545">
      <w:pPr>
        <w:pStyle w:val="ListParagraph"/>
        <w:numPr>
          <w:ilvl w:val="1"/>
          <w:numId w:val="30"/>
        </w:numPr>
      </w:pPr>
      <w:r>
        <w:t>What is variance?</w:t>
      </w:r>
    </w:p>
    <w:p w14:paraId="41A89242" w14:textId="77777777" w:rsidR="00005545" w:rsidRPr="00005545" w:rsidRDefault="00005545" w:rsidP="00005545">
      <w:pPr>
        <w:pStyle w:val="ListParagraph"/>
        <w:numPr>
          <w:ilvl w:val="2"/>
          <w:numId w:val="30"/>
        </w:numPr>
      </w:pPr>
      <w:r w:rsidRPr="00005545">
        <w:t xml:space="preserve">The </w:t>
      </w:r>
      <w:r w:rsidRPr="00005545">
        <w:rPr>
          <w:u w:val="single"/>
        </w:rPr>
        <w:t>variance</w:t>
      </w:r>
      <w:r w:rsidRPr="00005545">
        <w:t xml:space="preserve"> tells you (exactly) the average deviation from the mean, in "squared units." </w:t>
      </w:r>
    </w:p>
    <w:p w14:paraId="16FDA061" w14:textId="77777777" w:rsidR="00005545" w:rsidRPr="00005545" w:rsidRDefault="00005545" w:rsidP="00005545">
      <w:pPr>
        <w:pStyle w:val="ListParagraph"/>
        <w:numPr>
          <w:ilvl w:val="2"/>
          <w:numId w:val="30"/>
        </w:numPr>
      </w:pPr>
      <w:r w:rsidRPr="00005545">
        <w:t xml:space="preserve">The </w:t>
      </w:r>
      <w:r w:rsidRPr="00005545">
        <w:rPr>
          <w:b/>
          <w:bCs/>
        </w:rPr>
        <w:t>variance</w:t>
      </w:r>
      <w:r w:rsidRPr="00005545">
        <w:t xml:space="preserve"> of a random variable, probability distribution, or sample is one measure of statistical dispersion, averaging the squared distance of its possible values from the expected value (mean). Whereas the mean is a way to describe the location of a distribution, the variance is a way to capture </w:t>
      </w:r>
      <w:r w:rsidRPr="00005545">
        <w:rPr>
          <w:b/>
          <w:bCs/>
        </w:rPr>
        <w:t>the distribution’s scale or degree of being spread out</w:t>
      </w:r>
      <w:r w:rsidRPr="00005545">
        <w:t xml:space="preserve">. </w:t>
      </w:r>
    </w:p>
    <w:p w14:paraId="1AFE645C" w14:textId="77777777" w:rsidR="00005545" w:rsidRPr="00005545" w:rsidRDefault="00005545" w:rsidP="00005545">
      <w:pPr>
        <w:pStyle w:val="ListParagraph"/>
        <w:numPr>
          <w:ilvl w:val="2"/>
          <w:numId w:val="30"/>
        </w:numPr>
      </w:pPr>
      <w:r w:rsidRPr="00005545">
        <w:t xml:space="preserve">The unit of variance is the square of the unit of the original variable. The positive square root of the variance, called the standard deviation, has the same units as the original variable and can be easier to interpret for this reason </w:t>
      </w:r>
    </w:p>
    <w:p w14:paraId="0ED6A6ED" w14:textId="5DC44C42" w:rsidR="00005545" w:rsidRDefault="00005545" w:rsidP="00005545">
      <w:pPr>
        <w:pStyle w:val="ListParagraph"/>
        <w:numPr>
          <w:ilvl w:val="1"/>
          <w:numId w:val="30"/>
        </w:numPr>
      </w:pPr>
      <w:r>
        <w:t>T-test</w:t>
      </w:r>
    </w:p>
    <w:p w14:paraId="0E2298DE" w14:textId="77777777" w:rsidR="00687D74" w:rsidRPr="00687D74" w:rsidRDefault="00687D74" w:rsidP="00687D74">
      <w:pPr>
        <w:pStyle w:val="ListParagraph"/>
        <w:numPr>
          <w:ilvl w:val="2"/>
          <w:numId w:val="30"/>
        </w:numPr>
      </w:pPr>
      <w:r w:rsidRPr="00687D74">
        <w:t xml:space="preserve">One frequently used statistical test is called the </w:t>
      </w:r>
      <w:r w:rsidRPr="00687D74">
        <w:rPr>
          <w:u w:val="single"/>
        </w:rPr>
        <w:t>t-test for independent samples</w:t>
      </w:r>
      <w:r w:rsidRPr="00687D74">
        <w:t xml:space="preserve">. We do this when we want to determine if the difference between two groups is statistically significant. </w:t>
      </w:r>
    </w:p>
    <w:p w14:paraId="713D7527" w14:textId="604F47CD" w:rsidR="00005545" w:rsidRDefault="00687D74" w:rsidP="00687D74">
      <w:pPr>
        <w:pStyle w:val="ListParagraph"/>
        <w:numPr>
          <w:ilvl w:val="2"/>
          <w:numId w:val="30"/>
        </w:numPr>
      </w:pPr>
      <w:r w:rsidRPr="00687D74">
        <w:t>The t-test for a single mean allows us to test hypothesis about the population mean when our sample size is small and/or when we do not know the variance of the sampled population. In so-called one-sample t-tests, the observed mean (from a single sample) is compared to an expected (or reference) mean of the population (e.g., some theoretical mean), and the variation in the population is estimated based on the variation in the observed sample.</w:t>
      </w:r>
    </w:p>
    <w:p w14:paraId="51E52C4C" w14:textId="35009B53" w:rsidR="00687D74" w:rsidRDefault="00687D74" w:rsidP="00687D74">
      <w:pPr>
        <w:pStyle w:val="ListParagraph"/>
        <w:numPr>
          <w:ilvl w:val="2"/>
          <w:numId w:val="30"/>
        </w:numPr>
      </w:pPr>
      <w:r>
        <w:t xml:space="preserve">Example: Research question - </w:t>
      </w:r>
      <w:r w:rsidRPr="00687D74">
        <w:t xml:space="preserve">Is the difference between average starting salary for males and the average starting salary for females significantly different? </w:t>
      </w:r>
    </w:p>
    <w:p w14:paraId="05766F61" w14:textId="77777777" w:rsidR="00687D74" w:rsidRPr="00687D74" w:rsidRDefault="00687D74" w:rsidP="00687D74">
      <w:pPr>
        <w:pStyle w:val="ListParagraph"/>
        <w:numPr>
          <w:ilvl w:val="3"/>
          <w:numId w:val="30"/>
        </w:numPr>
      </w:pPr>
      <w:r w:rsidRPr="00687D74">
        <w:t>Null Hypothesis H</w:t>
      </w:r>
      <w:r w:rsidRPr="00687D74">
        <w:rPr>
          <w:vertAlign w:val="subscript"/>
        </w:rPr>
        <w:t>0</w:t>
      </w:r>
      <w:r w:rsidRPr="00687D74">
        <w:t xml:space="preserve">: µM = µF  (i.e., the population mean for males equals the population mean for females) </w:t>
      </w:r>
    </w:p>
    <w:p w14:paraId="2B9B98DB" w14:textId="77777777" w:rsidR="00687D74" w:rsidRPr="00687D74" w:rsidRDefault="00687D74" w:rsidP="00687D74">
      <w:pPr>
        <w:pStyle w:val="ListParagraph"/>
        <w:numPr>
          <w:ilvl w:val="3"/>
          <w:numId w:val="30"/>
        </w:numPr>
      </w:pPr>
      <w:r w:rsidRPr="00687D74">
        <w:t>Alternative Hypothesis H</w:t>
      </w:r>
      <w:r w:rsidRPr="00687D74">
        <w:rPr>
          <w:vertAlign w:val="subscript"/>
        </w:rPr>
        <w:t>1</w:t>
      </w:r>
      <w:r w:rsidRPr="00687D74">
        <w:t xml:space="preserve">: µM  ≠  µF (i.e., the population mean for males does not equal the population mean for females) </w:t>
      </w:r>
    </w:p>
    <w:p w14:paraId="7353849C" w14:textId="580711FF" w:rsidR="00687D74" w:rsidRDefault="00687D74" w:rsidP="00687D74">
      <w:pPr>
        <w:pStyle w:val="ListParagraph"/>
        <w:numPr>
          <w:ilvl w:val="1"/>
          <w:numId w:val="30"/>
        </w:numPr>
      </w:pPr>
      <w:r w:rsidRPr="00687D74">
        <w:t>Chi-Square (x</w:t>
      </w:r>
      <w:r w:rsidRPr="00687D74">
        <w:rPr>
          <w:vertAlign w:val="superscript"/>
        </w:rPr>
        <w:t>2</w:t>
      </w:r>
      <w:r w:rsidRPr="00687D74">
        <w:t>)</w:t>
      </w:r>
    </w:p>
    <w:p w14:paraId="116C7A8E" w14:textId="77777777" w:rsidR="00687D74" w:rsidRPr="00687D74" w:rsidRDefault="00687D74" w:rsidP="00687D74">
      <w:pPr>
        <w:pStyle w:val="ListParagraph"/>
        <w:numPr>
          <w:ilvl w:val="2"/>
          <w:numId w:val="30"/>
        </w:numPr>
      </w:pPr>
      <w:r w:rsidRPr="00687D74">
        <w:t xml:space="preserve">Chi-square is a family of distributions commonly used for significance testing. The most common variants are the Pearson chi-square test and the likelihood ratio chi-square test. </w:t>
      </w:r>
    </w:p>
    <w:p w14:paraId="5EEDC03C" w14:textId="77777777" w:rsidR="00687D74" w:rsidRPr="00687D74" w:rsidRDefault="00687D74" w:rsidP="00687D74">
      <w:pPr>
        <w:pStyle w:val="ListParagraph"/>
        <w:numPr>
          <w:ilvl w:val="2"/>
          <w:numId w:val="30"/>
        </w:numPr>
      </w:pPr>
      <w:r w:rsidRPr="00687D74">
        <w:t>The null hypothesis is that the observed data are sampled from a populations with the expected frequencies. We need to combine together the discrepancies between the observed and expected, and then calculate a p-value answering this question: If the null hypothesis were true, what is the chance of randomly selecting subjects with this large a discrepancy between observed and expected counts? We can combine the observed and expected counts into a variable, the chi-square.</w:t>
      </w:r>
    </w:p>
    <w:p w14:paraId="0220A78A" w14:textId="77777777" w:rsidR="00687D74" w:rsidRPr="00687D74" w:rsidRDefault="00687D74" w:rsidP="00687D74">
      <w:pPr>
        <w:pStyle w:val="ListParagraph"/>
        <w:numPr>
          <w:ilvl w:val="2"/>
          <w:numId w:val="30"/>
        </w:numPr>
      </w:pPr>
      <w:r w:rsidRPr="00687D74">
        <w:t>There are basically two types of random variables and they yield two types of data: numerical and categorical. A chi square (X2) statistic is used to investigate whether distributions of categorical variables differ from one another. Basically categorical variables yield data in categories and numerical variables yield data in numerical form. Responses to such questions as "What is your major?" or Do you own a car?" are categorical because they yield data such as "biology" or "no." In contrast, responses to such questions as "How tall are you?" or "What is your G.P.A.?" are numerical. Numerical data can be either discrete or continuous. The table below may help you see the differences between these two variables.</w:t>
      </w:r>
    </w:p>
    <w:p w14:paraId="6BBF0446" w14:textId="77777777" w:rsidR="00687D74" w:rsidRPr="00687D74" w:rsidRDefault="00687D74" w:rsidP="00687D74">
      <w:pPr>
        <w:pStyle w:val="ListParagraph"/>
        <w:numPr>
          <w:ilvl w:val="2"/>
          <w:numId w:val="30"/>
        </w:numPr>
      </w:pPr>
      <w:r w:rsidRPr="00687D74">
        <w:t>The chi-square statistic is calculated by finding the difference between each observed and theoretical frequency for each possible outcome, squaring them, dividing each by the theoretical frequency, and taking the sum of the results.</w:t>
      </w:r>
    </w:p>
    <w:p w14:paraId="1989306E" w14:textId="6D5CF876" w:rsidR="00687D74" w:rsidRDefault="00687D74" w:rsidP="00687D74">
      <w:pPr>
        <w:pStyle w:val="ListParagraph"/>
        <w:numPr>
          <w:ilvl w:val="2"/>
          <w:numId w:val="30"/>
        </w:numPr>
      </w:pPr>
      <w:r w:rsidRPr="00687D74">
        <w:rPr>
          <w:noProof/>
        </w:rPr>
        <w:drawing>
          <wp:inline distT="0" distB="0" distL="0" distR="0" wp14:anchorId="22B4B2D7" wp14:editId="3F51EAC4">
            <wp:extent cx="3086100" cy="1469469"/>
            <wp:effectExtent l="0" t="0" r="0" b="3810"/>
            <wp:docPr id="80902" name="Picture 4" descr=" \chi^2 = \sum_{i=1}^{n} {(O_i - E_i)^2 \over E_i}"/>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0902" name="Picture 4" descr=" \chi^2 = \sum_{i=1}^{n} {(O_i - E_i)^2 \over E_i}"/>
                    <pic:cNvPicPr>
                      <a:picLocks noGrp="1" noChangeAspect="1" noChangeArrowheads="1"/>
                    </pic:cNvPicPr>
                  </pic:nvPicPr>
                  <pic:blipFill>
                    <a:blip r:embed="rId25" cstate="print"/>
                    <a:srcRect/>
                    <a:stretch>
                      <a:fillRect/>
                    </a:stretch>
                  </pic:blipFill>
                  <pic:spPr bwMode="auto">
                    <a:xfrm>
                      <a:off x="0" y="0"/>
                      <a:ext cx="3086915" cy="1469857"/>
                    </a:xfrm>
                    <a:prstGeom prst="rect">
                      <a:avLst/>
                    </a:prstGeom>
                    <a:noFill/>
                    <a:ln>
                      <a:noFill/>
                    </a:ln>
                    <a:effectLst/>
                    <a:extLst/>
                  </pic:spPr>
                </pic:pic>
              </a:graphicData>
            </a:graphic>
          </wp:inline>
        </w:drawing>
      </w:r>
    </w:p>
    <w:p w14:paraId="44A83294" w14:textId="0ACA310A" w:rsidR="00687D74" w:rsidRDefault="00687D74" w:rsidP="00687D74">
      <w:pPr>
        <w:pStyle w:val="ListParagraph"/>
        <w:numPr>
          <w:ilvl w:val="2"/>
          <w:numId w:val="30"/>
        </w:numPr>
      </w:pPr>
      <w:r>
        <w:t>Pearson Chi-Square</w:t>
      </w:r>
    </w:p>
    <w:p w14:paraId="4F905DFD" w14:textId="77777777" w:rsidR="00687D74" w:rsidRPr="00687D74" w:rsidRDefault="00687D74" w:rsidP="00687D74">
      <w:pPr>
        <w:pStyle w:val="ListParagraph"/>
        <w:numPr>
          <w:ilvl w:val="3"/>
          <w:numId w:val="30"/>
        </w:numPr>
      </w:pPr>
      <w:r w:rsidRPr="00687D74">
        <w:t xml:space="preserve">It tests a null hypothesis that the frequency distribution of certain events observed in a sample is consistent with a particular theoretical distribution. The events considered must be mutually exclusive and have total probability 1. </w:t>
      </w:r>
    </w:p>
    <w:p w14:paraId="70728434" w14:textId="77777777" w:rsidR="00687D74" w:rsidRPr="00687D74" w:rsidRDefault="00687D74" w:rsidP="00687D74">
      <w:pPr>
        <w:pStyle w:val="ListParagraph"/>
        <w:numPr>
          <w:ilvl w:val="3"/>
          <w:numId w:val="30"/>
        </w:numPr>
      </w:pPr>
      <w:r w:rsidRPr="00687D74">
        <w:t xml:space="preserve">A common case for this is where the events each cover an outcome of a categorical variable. A simple example is the hypothesis that an ordinary six-sided dice is "fair", i.e., all six outcomes are equally likely to occur. </w:t>
      </w:r>
    </w:p>
    <w:p w14:paraId="03A923AC" w14:textId="77777777" w:rsidR="00687D74" w:rsidRDefault="00687D74" w:rsidP="00687D74"/>
    <w:p w14:paraId="6A9F3720" w14:textId="5F6B4FCF" w:rsidR="00687D74" w:rsidRDefault="00687D74" w:rsidP="00687D74">
      <w:r>
        <w:t>Power and Sample Size</w:t>
      </w:r>
    </w:p>
    <w:p w14:paraId="3E2AC0AE" w14:textId="77777777" w:rsidR="00687D74" w:rsidRPr="00687D74" w:rsidRDefault="00687D74" w:rsidP="00F57354">
      <w:pPr>
        <w:pStyle w:val="ListParagraph"/>
        <w:numPr>
          <w:ilvl w:val="0"/>
          <w:numId w:val="31"/>
        </w:numPr>
      </w:pPr>
      <w:r w:rsidRPr="00687D74">
        <w:t xml:space="preserve">How do we know if treatments or screening tests are </w:t>
      </w:r>
      <w:r w:rsidRPr="00687D74">
        <w:rPr>
          <w:i/>
          <w:iCs/>
        </w:rPr>
        <w:t>statistically</w:t>
      </w:r>
      <w:r w:rsidRPr="00687D74">
        <w:t xml:space="preserve"> different? Power.</w:t>
      </w:r>
    </w:p>
    <w:p w14:paraId="368389A0" w14:textId="63003F75" w:rsidR="00687D74" w:rsidRPr="00687D74" w:rsidRDefault="00687D74" w:rsidP="00F57354">
      <w:pPr>
        <w:pStyle w:val="ListParagraph"/>
        <w:numPr>
          <w:ilvl w:val="1"/>
          <w:numId w:val="31"/>
        </w:numPr>
      </w:pPr>
      <w:r w:rsidRPr="00687D74">
        <w:rPr>
          <w:b/>
          <w:bCs/>
        </w:rPr>
        <w:t xml:space="preserve">Power </w:t>
      </w:r>
      <w:r w:rsidRPr="00687D74">
        <w:t xml:space="preserve">= </w:t>
      </w:r>
      <w:r w:rsidRPr="00687D74">
        <w:rPr>
          <w:b/>
          <w:bCs/>
        </w:rPr>
        <w:t>Probability of correctly concluding that the treatments differ</w:t>
      </w:r>
      <w:r>
        <w:rPr>
          <w:b/>
          <w:bCs/>
        </w:rPr>
        <w:t xml:space="preserve"> </w:t>
      </w:r>
      <w:r w:rsidRPr="00687D74">
        <w:rPr>
          <w:b/>
          <w:bCs/>
        </w:rPr>
        <w:t>= Probability of detecting a differ</w:t>
      </w:r>
      <w:r>
        <w:rPr>
          <w:b/>
          <w:bCs/>
        </w:rPr>
        <w:t xml:space="preserve">ence between the treatments </w:t>
      </w:r>
      <w:r w:rsidRPr="00687D74">
        <w:rPr>
          <w:b/>
          <w:bCs/>
        </w:rPr>
        <w:t>if the treatments do in fact differ</w:t>
      </w:r>
    </w:p>
    <w:p w14:paraId="7AD0AEC2" w14:textId="1908AF40" w:rsidR="00687D74" w:rsidRPr="00687D74" w:rsidRDefault="00687D74" w:rsidP="00F57354">
      <w:pPr>
        <w:pStyle w:val="ListParagraph"/>
        <w:numPr>
          <w:ilvl w:val="2"/>
          <w:numId w:val="31"/>
        </w:numPr>
      </w:pPr>
      <w:r w:rsidRPr="00687D74">
        <w:t>Probability of rejecting H</w:t>
      </w:r>
      <w:r w:rsidRPr="00687D74">
        <w:rPr>
          <w:vertAlign w:val="subscript"/>
        </w:rPr>
        <w:t>0</w:t>
      </w:r>
      <w:r w:rsidRPr="00687D74">
        <w:t xml:space="preserve"> when H</w:t>
      </w:r>
      <w:r w:rsidRPr="00687D74">
        <w:rPr>
          <w:vertAlign w:val="subscript"/>
        </w:rPr>
        <w:t>0</w:t>
      </w:r>
      <w:r w:rsidRPr="00687D74">
        <w:t xml:space="preserve"> is in fact false; finding a difference when one exists. Power = 1 – </w:t>
      </w:r>
      <w:r w:rsidRPr="00687D74">
        <w:rPr>
          <w:lang w:val="el-GR"/>
        </w:rPr>
        <w:t>β</w:t>
      </w:r>
      <w:r w:rsidRPr="00687D74">
        <w:t>)</w:t>
      </w:r>
    </w:p>
    <w:p w14:paraId="17ABD5B8" w14:textId="77777777" w:rsidR="00687D74" w:rsidRPr="00687D74" w:rsidRDefault="00687D74" w:rsidP="00F57354">
      <w:pPr>
        <w:pStyle w:val="ListParagraph"/>
        <w:numPr>
          <w:ilvl w:val="1"/>
          <w:numId w:val="31"/>
        </w:numPr>
      </w:pPr>
      <w:r w:rsidRPr="00687D74">
        <w:t>Statistical power refers to the ability of a study to demonstrate an association if one exists. In this case, power is a measure of your ability to make the correct conclusion regarding your treatment.  Often, power is used with hypothesis testing.  For example, let’s say your hypothesis of two treatments (Ex. Arthroscopic knee surgery vs. sham surgery) was that they both provided the same result to the knee.  As a result of your trial, you find your hypothesis is false and the arthroscopic knee surgery provides a better result for the participant.  Since rejecting your hypothesis is the correct decision here, the power of your test is the probability that your hypothesis is rejected.  Put another way, If the hypothesis is false, so that rejection is the correct decision, the probability that the test hypothesis is rejected is called the power of the test.  For the biostatisticians, you may here power defined as the probability of rejecting the null hypothesis when you should reject the null hypothesis.</w:t>
      </w:r>
    </w:p>
    <w:p w14:paraId="708EF7D2" w14:textId="77777777" w:rsidR="00687D74" w:rsidRPr="00687D74" w:rsidRDefault="00687D74" w:rsidP="00F57354">
      <w:pPr>
        <w:pStyle w:val="ListParagraph"/>
        <w:numPr>
          <w:ilvl w:val="1"/>
          <w:numId w:val="31"/>
        </w:numPr>
      </w:pPr>
      <w:r w:rsidRPr="00687D74">
        <w:t>Determining sample size depends on three things:</w:t>
      </w:r>
    </w:p>
    <w:p w14:paraId="37C61705" w14:textId="77777777" w:rsidR="00687D74" w:rsidRPr="00687D74" w:rsidRDefault="00687D74" w:rsidP="00F57354">
      <w:pPr>
        <w:pStyle w:val="ListParagraph"/>
        <w:numPr>
          <w:ilvl w:val="2"/>
          <w:numId w:val="31"/>
        </w:numPr>
      </w:pPr>
      <w:r w:rsidRPr="00687D74">
        <w:t>The anticipated difference between the treatment and comparison groups</w:t>
      </w:r>
    </w:p>
    <w:p w14:paraId="456DEBAA" w14:textId="77777777" w:rsidR="00687D74" w:rsidRPr="00687D74" w:rsidRDefault="00687D74" w:rsidP="00F57354">
      <w:pPr>
        <w:pStyle w:val="ListParagraph"/>
        <w:numPr>
          <w:ilvl w:val="2"/>
          <w:numId w:val="31"/>
        </w:numPr>
      </w:pPr>
      <w:r w:rsidRPr="00687D74">
        <w:t>The background rate of the outcome</w:t>
      </w:r>
    </w:p>
    <w:p w14:paraId="24F6B239" w14:textId="77777777" w:rsidR="00687D74" w:rsidRPr="00687D74" w:rsidRDefault="00687D74" w:rsidP="00F57354">
      <w:pPr>
        <w:pStyle w:val="ListParagraph"/>
        <w:numPr>
          <w:ilvl w:val="2"/>
          <w:numId w:val="31"/>
        </w:numPr>
      </w:pPr>
      <w:r w:rsidRPr="00687D74">
        <w:t>The probability of making statistical errors known as alpha (Type 1) and beta (Type 2) errors</w:t>
      </w:r>
    </w:p>
    <w:p w14:paraId="272009E7" w14:textId="1CEDCA6D" w:rsidR="00687D74" w:rsidRDefault="00687D74" w:rsidP="00F57354">
      <w:pPr>
        <w:pStyle w:val="ListParagraph"/>
        <w:numPr>
          <w:ilvl w:val="1"/>
          <w:numId w:val="31"/>
        </w:numPr>
      </w:pPr>
      <w:r w:rsidRPr="00687D74">
        <w:t>Type 1 Error is when you conclude the treatments are different when in reality, they are not.  In statistics, it is when you reject the null hypothesis when you should not have rejected it.  This is the alpha level and is set by the inv</w:t>
      </w:r>
      <w:r>
        <w:t xml:space="preserve">estigators. </w:t>
      </w:r>
      <w:r w:rsidR="00F57354" w:rsidRPr="00F57354">
        <w:t xml:space="preserve">A </w:t>
      </w:r>
      <w:hyperlink r:id="rId26" w:history="1">
        <w:r w:rsidR="00F57354" w:rsidRPr="00F57354">
          <w:rPr>
            <w:rStyle w:val="Hyperlink"/>
          </w:rPr>
          <w:t>Type I error</w:t>
        </w:r>
      </w:hyperlink>
      <w:r w:rsidR="00F57354" w:rsidRPr="00F57354">
        <w:t xml:space="preserve"> represents, in a sense, a "false positive" for the researcher's theory. From society's standpoint, such false positives are particularly undesirable. They result in much wasted effort, especially when the false positive is interesting from a theoretical or political standpoint (or both), and as a result stimulates a substantial amount of research. Such follow-up research will usually not replicate the (incorrect) original work, and much confusion and frustration will result. </w:t>
      </w:r>
    </w:p>
    <w:p w14:paraId="619E0C0C" w14:textId="0CE4D67A" w:rsidR="00687D74" w:rsidRPr="00687D74" w:rsidRDefault="00687D74" w:rsidP="00F57354">
      <w:pPr>
        <w:pStyle w:val="ListParagraph"/>
        <w:numPr>
          <w:ilvl w:val="2"/>
          <w:numId w:val="31"/>
        </w:numPr>
      </w:pPr>
      <w:r w:rsidRPr="00687D74">
        <w:t>Stating there is an effect or difference when none exists (Accept H</w:t>
      </w:r>
      <w:r w:rsidRPr="00687D74">
        <w:rPr>
          <w:vertAlign w:val="subscript"/>
        </w:rPr>
        <w:t>a</w:t>
      </w:r>
      <w:r w:rsidRPr="00687D74">
        <w:t xml:space="preserve"> and reject H</w:t>
      </w:r>
      <w:r w:rsidRPr="00687D74">
        <w:rPr>
          <w:vertAlign w:val="subscript"/>
        </w:rPr>
        <w:t>0</w:t>
      </w:r>
      <w:r w:rsidRPr="00687D74">
        <w:t>)</w:t>
      </w:r>
    </w:p>
    <w:p w14:paraId="1328AA8D" w14:textId="7A1F494C" w:rsidR="00687D74" w:rsidRDefault="00687D74" w:rsidP="00F57354">
      <w:pPr>
        <w:pStyle w:val="ListParagraph"/>
        <w:numPr>
          <w:ilvl w:val="1"/>
          <w:numId w:val="31"/>
        </w:numPr>
      </w:pPr>
      <w:r w:rsidRPr="00687D74">
        <w:t>Type 2 Error is when you conclude the treatments are the same when in reality, the treatments are different.  In statistics, it is when you do not reject the null hypothesis when you should have rejected it.  The probability of a Type 2 Error is related to power by the equation: Pr (Type 2 Error) = 1 – power.  This can also be written as: Power = 1 – Pr (Type 2 Error)</w:t>
      </w:r>
      <w:r w:rsidR="00F57354">
        <w:t xml:space="preserve">. </w:t>
      </w:r>
      <w:r w:rsidR="00F57354" w:rsidRPr="00F57354">
        <w:t xml:space="preserve">A Type 2 error is a tragedy from the researcher's standpoint, because a theory that is true is, by mistake, not confirmed. So, for example, if a drug designed to improve a medical condition is found (incorrectly) not to produce an improvement relative to a control group, a worthwhile therapy will be lost, at least temporarily, and an experimenter's worthwhile idea will be discounted. </w:t>
      </w:r>
    </w:p>
    <w:p w14:paraId="4204AE7B" w14:textId="012B7268" w:rsidR="00687D74" w:rsidRPr="00687D74" w:rsidRDefault="00687D74" w:rsidP="00F57354">
      <w:pPr>
        <w:pStyle w:val="ListParagraph"/>
        <w:numPr>
          <w:ilvl w:val="2"/>
          <w:numId w:val="31"/>
        </w:numPr>
      </w:pPr>
      <w:r w:rsidRPr="00687D74">
        <w:t>Stating there is no effect or difference when one exists (Fail to reject H</w:t>
      </w:r>
      <w:r w:rsidRPr="00687D74">
        <w:rPr>
          <w:vertAlign w:val="subscript"/>
        </w:rPr>
        <w:t>0</w:t>
      </w:r>
      <w:r w:rsidRPr="00687D74">
        <w:t xml:space="preserve"> when H</w:t>
      </w:r>
      <w:r w:rsidRPr="00687D74">
        <w:rPr>
          <w:vertAlign w:val="subscript"/>
        </w:rPr>
        <w:t>0</w:t>
      </w:r>
      <w:r w:rsidRPr="00687D74">
        <w:t xml:space="preserve"> is false)</w:t>
      </w:r>
    </w:p>
    <w:p w14:paraId="1A23AF94" w14:textId="77777777" w:rsidR="00687D74" w:rsidRPr="00687D74" w:rsidRDefault="00687D74" w:rsidP="00F57354">
      <w:pPr>
        <w:pStyle w:val="ListParagraph"/>
        <w:numPr>
          <w:ilvl w:val="1"/>
          <w:numId w:val="31"/>
        </w:numPr>
      </w:pPr>
      <w:r w:rsidRPr="00687D74">
        <w:t>Pr is defined as ‘probability of’</w:t>
      </w:r>
    </w:p>
    <w:p w14:paraId="661377C3" w14:textId="77777777" w:rsidR="00687D74" w:rsidRPr="00687D74" w:rsidRDefault="00687D74" w:rsidP="00F57354">
      <w:pPr>
        <w:pStyle w:val="ListParagraph"/>
        <w:numPr>
          <w:ilvl w:val="1"/>
          <w:numId w:val="31"/>
        </w:numPr>
      </w:pPr>
      <w:r w:rsidRPr="00687D74">
        <w:t>It is important to note that the null hypothesis of most statistical tests means the two treatments are the SAME with their effects.  Rejecting the null hypothesis implies the two treatments provide different effects.</w:t>
      </w:r>
    </w:p>
    <w:p w14:paraId="13E65A1F" w14:textId="77777777" w:rsidR="00687D74" w:rsidRPr="00687D74" w:rsidRDefault="00687D74" w:rsidP="00F57354">
      <w:pPr>
        <w:pStyle w:val="ListParagraph"/>
        <w:numPr>
          <w:ilvl w:val="1"/>
          <w:numId w:val="31"/>
        </w:numPr>
      </w:pPr>
      <w:r w:rsidRPr="00687D74">
        <w:rPr>
          <w:b/>
          <w:bCs/>
        </w:rPr>
        <w:t xml:space="preserve">Interestingly, 1 – </w:t>
      </w:r>
      <w:r w:rsidRPr="00687D74">
        <w:rPr>
          <w:b/>
          <w:bCs/>
          <w:lang w:val="el-GR"/>
        </w:rPr>
        <w:t>α</w:t>
      </w:r>
      <w:r w:rsidRPr="00687D74">
        <w:rPr>
          <w:b/>
          <w:bCs/>
        </w:rPr>
        <w:t xml:space="preserve"> = Test Specificity.  In other words, 1 minus the Type 1 error equals the specificity (Sp) of a test.</w:t>
      </w:r>
    </w:p>
    <w:p w14:paraId="071C086B" w14:textId="77777777" w:rsidR="00687D74" w:rsidRPr="00687D74" w:rsidRDefault="00687D74" w:rsidP="00F57354">
      <w:pPr>
        <w:pStyle w:val="ListParagraph"/>
        <w:numPr>
          <w:ilvl w:val="1"/>
          <w:numId w:val="31"/>
        </w:numPr>
      </w:pPr>
      <w:r w:rsidRPr="00687D74">
        <w:rPr>
          <w:b/>
          <w:bCs/>
        </w:rPr>
        <w:t xml:space="preserve">1 – </w:t>
      </w:r>
      <w:r w:rsidRPr="00687D74">
        <w:rPr>
          <w:b/>
          <w:bCs/>
          <w:lang w:val="el-GR"/>
        </w:rPr>
        <w:t>β</w:t>
      </w:r>
      <w:r w:rsidRPr="00687D74">
        <w:rPr>
          <w:b/>
          <w:bCs/>
        </w:rPr>
        <w:t xml:space="preserve"> = your power.  It also equals your test’s sensitivity (Se).  Recall that sensitivity is the probability of identifying a subject with a positive screen when in fact he/she has the disease you are screening for.</w:t>
      </w:r>
    </w:p>
    <w:p w14:paraId="7912C061" w14:textId="504B5DBB" w:rsidR="00687D74" w:rsidRDefault="00687D74" w:rsidP="00F57354">
      <w:pPr>
        <w:pStyle w:val="ListParagraph"/>
        <w:numPr>
          <w:ilvl w:val="1"/>
          <w:numId w:val="31"/>
        </w:numPr>
      </w:pPr>
      <w:r>
        <w:rPr>
          <w:noProof/>
        </w:rPr>
        <w:drawing>
          <wp:inline distT="0" distB="0" distL="0" distR="0" wp14:anchorId="63406604" wp14:editId="650A4C97">
            <wp:extent cx="5486400" cy="2613200"/>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2613200"/>
                    </a:xfrm>
                    <a:prstGeom prst="rect">
                      <a:avLst/>
                    </a:prstGeom>
                    <a:noFill/>
                    <a:ln>
                      <a:noFill/>
                    </a:ln>
                  </pic:spPr>
                </pic:pic>
              </a:graphicData>
            </a:graphic>
          </wp:inline>
        </w:drawing>
      </w:r>
    </w:p>
    <w:p w14:paraId="7E3B8637" w14:textId="77777777" w:rsidR="00687D74" w:rsidRPr="00687D74" w:rsidRDefault="00687D74" w:rsidP="00F57354">
      <w:pPr>
        <w:pStyle w:val="ListParagraph"/>
        <w:numPr>
          <w:ilvl w:val="1"/>
          <w:numId w:val="31"/>
        </w:numPr>
      </w:pPr>
      <w:r w:rsidRPr="00687D74">
        <w:t>Think of power like this.  Let’s say the electricity goes out and you are in a dark family room looking for a tiny paper clip with a flashlight.  If you have a weak flashlight, you will have tremendous difficulty finding it.  This would be low power.  We might conclude the paper clip is not in the room when in reality, the paper clip is in the room.  In any case, the ability to make the correct decision that the paper clip is indeed in the room would be severely reduced (low power).  For a tiny object, you need a bright flashlight to more easily find the paper clip.  A brighter flashlight means you have more power to find the paper clip and make the correct decision that it is in the room.</w:t>
      </w:r>
    </w:p>
    <w:p w14:paraId="4C98F878" w14:textId="77777777" w:rsidR="00687D74" w:rsidRPr="00687D74" w:rsidRDefault="00687D74" w:rsidP="00F57354">
      <w:pPr>
        <w:pStyle w:val="ListParagraph"/>
        <w:numPr>
          <w:ilvl w:val="1"/>
          <w:numId w:val="31"/>
        </w:numPr>
      </w:pPr>
      <w:r w:rsidRPr="00687D74">
        <w:t xml:space="preserve">Another way that may be more helpful is this: if you are looking for small difference between two tests, you need a powerful test to make such a distinction.  This requires a larger sample size.  In most trials of drug therapies, a large sample size is needed because the trial is being conducted to determine if the treatment offers a small improvement over an existing treatment.  For preventive trials, a large sample size is needed because the subjects are healthy at the start and the disease end points usually have a low incidence.  </w:t>
      </w:r>
    </w:p>
    <w:p w14:paraId="2381039D" w14:textId="77777777" w:rsidR="00687D74" w:rsidRPr="00687D74" w:rsidRDefault="00687D74" w:rsidP="00F57354">
      <w:pPr>
        <w:pStyle w:val="ListParagraph"/>
        <w:numPr>
          <w:ilvl w:val="1"/>
          <w:numId w:val="31"/>
        </w:numPr>
      </w:pPr>
      <w:r w:rsidRPr="00687D74">
        <w:t xml:space="preserve">Sometimes events occur by chance.  These statistics give an idea of how much difference we would see by chance alone.  </w:t>
      </w:r>
    </w:p>
    <w:p w14:paraId="277466B8" w14:textId="77777777" w:rsidR="00687D74" w:rsidRPr="00687D74" w:rsidRDefault="00687D74" w:rsidP="00F57354">
      <w:pPr>
        <w:pStyle w:val="ListParagraph"/>
        <w:numPr>
          <w:ilvl w:val="1"/>
          <w:numId w:val="31"/>
        </w:numPr>
      </w:pPr>
      <w:r w:rsidRPr="00687D74">
        <w:t>Significance of alpha (</w:t>
      </w:r>
      <w:r w:rsidRPr="00687D74">
        <w:rPr>
          <w:lang w:val="el-GR"/>
        </w:rPr>
        <w:t>α</w:t>
      </w:r>
      <w:r w:rsidRPr="00687D74">
        <w:t xml:space="preserve">): How stringent we want to be that we know we will not observe a chance event.  For instance, if we increase the alpha to equal 0.10 instead of 0.05, we increase the probability of a Type 1 Error.  This means we increase the probability of concluding the two treatments are different when in reality they are the same.  However, if the treatments are different, we have reduced the Type 2 Error and thus increased our power to conclude they are different.  Recall that 1 – </w:t>
      </w:r>
      <w:r w:rsidRPr="00687D74">
        <w:rPr>
          <w:lang w:val="el-GR"/>
        </w:rPr>
        <w:t>β</w:t>
      </w:r>
      <w:r w:rsidRPr="00687D74">
        <w:t xml:space="preserve"> = power. </w:t>
      </w:r>
    </w:p>
    <w:p w14:paraId="57292D06" w14:textId="170752E3" w:rsidR="00687D74" w:rsidRPr="00F57354" w:rsidRDefault="00687D74" w:rsidP="00F57354">
      <w:pPr>
        <w:pStyle w:val="ListParagraph"/>
        <w:numPr>
          <w:ilvl w:val="1"/>
          <w:numId w:val="31"/>
        </w:numPr>
        <w:rPr>
          <w:b/>
        </w:rPr>
      </w:pPr>
      <w:r w:rsidRPr="00F57354">
        <w:rPr>
          <w:b/>
        </w:rPr>
        <w:t>Power and Sample Size – Key Principle # 1</w:t>
      </w:r>
    </w:p>
    <w:p w14:paraId="2E957CBE" w14:textId="77777777" w:rsidR="00ED5698" w:rsidRPr="00BC16E3" w:rsidRDefault="00BC16E3" w:rsidP="00F57354">
      <w:pPr>
        <w:pStyle w:val="ListParagraph"/>
        <w:numPr>
          <w:ilvl w:val="2"/>
          <w:numId w:val="31"/>
        </w:numPr>
      </w:pPr>
      <w:r w:rsidRPr="00BC16E3">
        <w:t xml:space="preserve">The </w:t>
      </w:r>
      <w:r w:rsidRPr="00BC16E3">
        <w:rPr>
          <w:b/>
        </w:rPr>
        <w:t>larger</w:t>
      </w:r>
      <w:r w:rsidRPr="00BC16E3">
        <w:t xml:space="preserve"> your sample size (N), the </w:t>
      </w:r>
      <w:r w:rsidRPr="00BC16E3">
        <w:rPr>
          <w:b/>
        </w:rPr>
        <w:t>higher</w:t>
      </w:r>
      <w:r w:rsidRPr="00BC16E3">
        <w:t xml:space="preserve"> your power is to detect an association, difference, effect, etc.</w:t>
      </w:r>
    </w:p>
    <w:p w14:paraId="37DF45FD" w14:textId="77777777" w:rsidR="00ED5698" w:rsidRPr="00BC16E3" w:rsidRDefault="00BC16E3" w:rsidP="00F57354">
      <w:pPr>
        <w:pStyle w:val="ListParagraph"/>
        <w:numPr>
          <w:ilvl w:val="2"/>
          <w:numId w:val="31"/>
        </w:numPr>
      </w:pPr>
      <w:r w:rsidRPr="00BC16E3">
        <w:t xml:space="preserve">The </w:t>
      </w:r>
      <w:r w:rsidRPr="00BC16E3">
        <w:rPr>
          <w:b/>
        </w:rPr>
        <w:t>smaller</w:t>
      </w:r>
      <w:r w:rsidRPr="00BC16E3">
        <w:t xml:space="preserve"> your sample size (N), the </w:t>
      </w:r>
      <w:r w:rsidRPr="00BC16E3">
        <w:rPr>
          <w:b/>
        </w:rPr>
        <w:t>lower</w:t>
      </w:r>
      <w:r w:rsidRPr="00BC16E3">
        <w:t xml:space="preserve"> your power is to detect an association, difference, effect, etc.</w:t>
      </w:r>
    </w:p>
    <w:p w14:paraId="0B8CC0E6" w14:textId="77777777" w:rsidR="00ED5698" w:rsidRPr="00BC16E3" w:rsidRDefault="00BC16E3" w:rsidP="00F57354">
      <w:pPr>
        <w:pStyle w:val="ListParagraph"/>
        <w:numPr>
          <w:ilvl w:val="2"/>
          <w:numId w:val="31"/>
        </w:numPr>
      </w:pPr>
      <w:r w:rsidRPr="00BC16E3">
        <w:t>Note: Maximum power is 100%, so eventually an increase in sample size will not increase your power</w:t>
      </w:r>
    </w:p>
    <w:p w14:paraId="1D786607" w14:textId="77777777" w:rsidR="00BC16E3" w:rsidRPr="00BC16E3" w:rsidRDefault="00BC16E3" w:rsidP="00F57354">
      <w:pPr>
        <w:pStyle w:val="ListParagraph"/>
        <w:numPr>
          <w:ilvl w:val="3"/>
          <w:numId w:val="31"/>
        </w:numPr>
      </w:pPr>
      <w:r w:rsidRPr="00BC16E3">
        <w:t>It’s really simple, actually.  Let’s say we have two samples with which we will do the SAME STUDY (one study per sample).  The ‘larger’ sample has 1,000 people.  With more people in your study, you have MORE data to derive your results and conclusions with.  Thus, you will have MORE confidence, should your methods be valid, that your results are precise and accurate, thus MORE likely to be generalizable to other populations.</w:t>
      </w:r>
    </w:p>
    <w:p w14:paraId="2EEED909" w14:textId="77777777" w:rsidR="00BC16E3" w:rsidRPr="00BC16E3" w:rsidRDefault="00BC16E3" w:rsidP="00F57354">
      <w:pPr>
        <w:pStyle w:val="ListParagraph"/>
        <w:numPr>
          <w:ilvl w:val="3"/>
          <w:numId w:val="31"/>
        </w:numPr>
      </w:pPr>
      <w:r w:rsidRPr="00BC16E3">
        <w:t>Let’s say the ‘smaller’ sample has 100 people in it.  With LESS people in your study, you have LESS data to derive your results and conclusions with.  Thus, you will have LESS confidence, should your methods be valid, that your results are precise and accurate, and LESS likely to be generalizable to other populations.</w:t>
      </w:r>
    </w:p>
    <w:p w14:paraId="1C08F47B" w14:textId="78585096" w:rsidR="00BC16E3" w:rsidRPr="00BC16E3" w:rsidRDefault="00BC16E3" w:rsidP="00F57354">
      <w:pPr>
        <w:pStyle w:val="ListParagraph"/>
        <w:numPr>
          <w:ilvl w:val="3"/>
          <w:numId w:val="31"/>
        </w:numPr>
      </w:pPr>
      <w:r w:rsidRPr="00BC16E3">
        <w:t xml:space="preserve">This is not to say that a sample of 100 is bad.  Many trials and some other types of studies may have even fewer than this.  However, the larger your sample, the easier it is to see if there really is an association, difference, etc. (higher power). </w:t>
      </w:r>
    </w:p>
    <w:p w14:paraId="4EE735CA" w14:textId="5628A7AD" w:rsidR="00687D74" w:rsidRDefault="00F57354" w:rsidP="00F57354">
      <w:pPr>
        <w:pStyle w:val="ListParagraph"/>
        <w:numPr>
          <w:ilvl w:val="2"/>
          <w:numId w:val="31"/>
        </w:numPr>
      </w:pPr>
      <w:r>
        <w:t>Example</w:t>
      </w:r>
    </w:p>
    <w:p w14:paraId="1198726F" w14:textId="77777777" w:rsidR="00ED5698" w:rsidRPr="00F57354" w:rsidRDefault="00F57354" w:rsidP="00F57354">
      <w:pPr>
        <w:pStyle w:val="ListParagraph"/>
        <w:numPr>
          <w:ilvl w:val="3"/>
          <w:numId w:val="31"/>
        </w:numPr>
      </w:pPr>
      <w:r w:rsidRPr="00F57354">
        <w:t>Let’s say you want to study the association between levels of fiber intake (exposure) and serum cholesterol level (outcome).  Your sample size is N = 1,000.</w:t>
      </w:r>
    </w:p>
    <w:p w14:paraId="206ABA1C" w14:textId="77777777" w:rsidR="00ED5698" w:rsidRPr="00F57354" w:rsidRDefault="00F57354" w:rsidP="00F57354">
      <w:pPr>
        <w:pStyle w:val="ListParagraph"/>
        <w:numPr>
          <w:ilvl w:val="3"/>
          <w:numId w:val="31"/>
        </w:numPr>
      </w:pPr>
      <w:r w:rsidRPr="00F57354">
        <w:t>A separate research team conducts the same study with a sample size of N = 250.</w:t>
      </w:r>
    </w:p>
    <w:p w14:paraId="397276F9" w14:textId="77777777" w:rsidR="00ED5698" w:rsidRPr="00F57354" w:rsidRDefault="00F57354" w:rsidP="00F57354">
      <w:pPr>
        <w:pStyle w:val="ListParagraph"/>
        <w:numPr>
          <w:ilvl w:val="3"/>
          <w:numId w:val="31"/>
        </w:numPr>
      </w:pPr>
      <w:r w:rsidRPr="00F57354">
        <w:t>Which study (the N=1,000 or N=250) will have more power to detect an association?</w:t>
      </w:r>
    </w:p>
    <w:p w14:paraId="75645D2A" w14:textId="48616650" w:rsidR="00ED5698" w:rsidRPr="00F57354" w:rsidRDefault="00F57354" w:rsidP="00F57354">
      <w:pPr>
        <w:pStyle w:val="ListParagraph"/>
        <w:numPr>
          <w:ilvl w:val="4"/>
          <w:numId w:val="31"/>
        </w:numPr>
      </w:pPr>
      <w:r w:rsidRPr="00F57354">
        <w:t xml:space="preserve">The study with N = 1,000.  Why?  Because you have MORE people in your study. The more people you can observe eating a lot of fiber, the easier it will be to find those having low serum cholesterol levels (a result of higher power). Thus, you should be more confident that your findings are due to your exposure of interest (fiber intake) rather than due to chance. This also narrows confidence interval </w:t>
      </w:r>
      <w:r>
        <w:t>limits (we’ll study these later</w:t>
      </w:r>
      <w:r w:rsidRPr="00F57354">
        <w:t xml:space="preserve">). </w:t>
      </w:r>
    </w:p>
    <w:p w14:paraId="018F8876" w14:textId="77777777" w:rsidR="00F57354" w:rsidRPr="00F57354" w:rsidRDefault="00F57354" w:rsidP="00F57354">
      <w:pPr>
        <w:pStyle w:val="ListParagraph"/>
        <w:numPr>
          <w:ilvl w:val="4"/>
          <w:numId w:val="31"/>
        </w:numPr>
      </w:pPr>
      <w:r w:rsidRPr="00F57354">
        <w:t xml:space="preserve">If sample size is too low, the experiment will lack the precision to provide reliable answers to the questions it is investigating. In general, the larger the sample size </w:t>
      </w:r>
      <w:r w:rsidRPr="00F57354">
        <w:rPr>
          <w:i/>
          <w:iCs/>
        </w:rPr>
        <w:t xml:space="preserve">N, </w:t>
      </w:r>
      <w:r w:rsidRPr="00F57354">
        <w:t xml:space="preserve">the smaller sampling error </w:t>
      </w:r>
      <w:r w:rsidRPr="00F57354">
        <w:rPr>
          <w:i/>
          <w:iCs/>
        </w:rPr>
        <w:t xml:space="preserve">tends </w:t>
      </w:r>
      <w:r w:rsidRPr="00F57354">
        <w:t xml:space="preserve">to be. (One can never be sure what will happen in a particular experiment, of course.) If we are to make accurate decisions about a parameter like  , we need to have an </w:t>
      </w:r>
      <w:r w:rsidRPr="00F57354">
        <w:rPr>
          <w:i/>
          <w:iCs/>
        </w:rPr>
        <w:t xml:space="preserve">N </w:t>
      </w:r>
      <w:r w:rsidRPr="00F57354">
        <w:t xml:space="preserve">large enough so that sampling error will tend to be "reasonably small." If </w:t>
      </w:r>
      <w:r w:rsidRPr="00F57354">
        <w:rPr>
          <w:i/>
          <w:iCs/>
        </w:rPr>
        <w:t xml:space="preserve">N </w:t>
      </w:r>
      <w:r w:rsidRPr="00F57354">
        <w:t>is too small, there is not much point in gathering the data, because the results will tend to be too imprecise to be of much use.</w:t>
      </w:r>
    </w:p>
    <w:p w14:paraId="31744FDD" w14:textId="2B758D2C" w:rsidR="00F57354" w:rsidRDefault="00F57354" w:rsidP="00F57354">
      <w:pPr>
        <w:pStyle w:val="ListParagraph"/>
        <w:numPr>
          <w:ilvl w:val="1"/>
          <w:numId w:val="31"/>
        </w:numPr>
        <w:rPr>
          <w:b/>
        </w:rPr>
      </w:pPr>
      <w:r w:rsidRPr="00F57354">
        <w:rPr>
          <w:b/>
        </w:rPr>
        <w:t>Power and Differences Between Treatments – Key Principle #2</w:t>
      </w:r>
    </w:p>
    <w:p w14:paraId="78F85011" w14:textId="77777777" w:rsidR="00ED5698" w:rsidRPr="00F57354" w:rsidRDefault="00F57354" w:rsidP="00F57354">
      <w:pPr>
        <w:pStyle w:val="ListParagraph"/>
        <w:numPr>
          <w:ilvl w:val="2"/>
          <w:numId w:val="31"/>
        </w:numPr>
      </w:pPr>
      <w:r w:rsidRPr="00F57354">
        <w:t xml:space="preserve">The </w:t>
      </w:r>
      <w:r w:rsidRPr="00F57354">
        <w:rPr>
          <w:b/>
        </w:rPr>
        <w:t xml:space="preserve">larger </w:t>
      </w:r>
      <w:r w:rsidRPr="00F57354">
        <w:t xml:space="preserve">the difference between two treatments, populations, etc., the </w:t>
      </w:r>
      <w:r w:rsidRPr="00F57354">
        <w:rPr>
          <w:b/>
        </w:rPr>
        <w:t>lower</w:t>
      </w:r>
      <w:r w:rsidRPr="00F57354">
        <w:t xml:space="preserve"> the amount of power you need to detect the difference </w:t>
      </w:r>
      <w:r w:rsidR="00ED5698" w:rsidRPr="00F57354">
        <w:sym w:font="Wingdings" w:char="00E0"/>
      </w:r>
      <w:r w:rsidRPr="00F57354">
        <w:t xml:space="preserve"> </w:t>
      </w:r>
      <w:r w:rsidRPr="00F57354">
        <w:rPr>
          <w:u w:val="single"/>
        </w:rPr>
        <w:t>Smaller sample size needed</w:t>
      </w:r>
      <w:r w:rsidRPr="00F57354">
        <w:t>!</w:t>
      </w:r>
    </w:p>
    <w:p w14:paraId="69249884" w14:textId="77777777" w:rsidR="00ED5698" w:rsidRPr="00F57354" w:rsidRDefault="00F57354" w:rsidP="00F57354">
      <w:pPr>
        <w:pStyle w:val="ListParagraph"/>
        <w:numPr>
          <w:ilvl w:val="2"/>
          <w:numId w:val="31"/>
        </w:numPr>
      </w:pPr>
      <w:r w:rsidRPr="00F57354">
        <w:t xml:space="preserve">The </w:t>
      </w:r>
      <w:r w:rsidRPr="00F57354">
        <w:rPr>
          <w:b/>
        </w:rPr>
        <w:t>smaller</w:t>
      </w:r>
      <w:r w:rsidRPr="00F57354">
        <w:t xml:space="preserve"> the difference between two treatments, populations, etc., the </w:t>
      </w:r>
      <w:r w:rsidRPr="00F57354">
        <w:rPr>
          <w:b/>
        </w:rPr>
        <w:t>higher</w:t>
      </w:r>
      <w:r w:rsidRPr="00F57354">
        <w:t xml:space="preserve"> the amount of power you need to detect the difference </w:t>
      </w:r>
      <w:r w:rsidR="00ED5698" w:rsidRPr="00F57354">
        <w:sym w:font="Wingdings" w:char="00E0"/>
      </w:r>
      <w:r w:rsidRPr="00F57354">
        <w:t xml:space="preserve"> </w:t>
      </w:r>
      <w:r w:rsidRPr="00F57354">
        <w:rPr>
          <w:u w:val="single"/>
        </w:rPr>
        <w:t>Larger sample size needed</w:t>
      </w:r>
      <w:r w:rsidRPr="00F57354">
        <w:t>!</w:t>
      </w:r>
    </w:p>
    <w:p w14:paraId="7CDB2C1A" w14:textId="634449BF" w:rsidR="00005545" w:rsidRDefault="00F57354" w:rsidP="00F57354">
      <w:pPr>
        <w:pStyle w:val="ListParagraph"/>
        <w:numPr>
          <w:ilvl w:val="1"/>
          <w:numId w:val="31"/>
        </w:numPr>
        <w:rPr>
          <w:b/>
        </w:rPr>
      </w:pPr>
      <w:r w:rsidRPr="00F57354">
        <w:rPr>
          <w:b/>
        </w:rPr>
        <w:t>Power and Differences Between Treatments – Key Principle #3</w:t>
      </w:r>
    </w:p>
    <w:p w14:paraId="315A9107" w14:textId="77777777" w:rsidR="00ED5698" w:rsidRPr="00F57354" w:rsidRDefault="00F57354" w:rsidP="00F57354">
      <w:pPr>
        <w:pStyle w:val="ListParagraph"/>
        <w:numPr>
          <w:ilvl w:val="2"/>
          <w:numId w:val="31"/>
        </w:numPr>
      </w:pPr>
      <w:r w:rsidRPr="00F57354">
        <w:t xml:space="preserve">The </w:t>
      </w:r>
      <w:r w:rsidRPr="00F57354">
        <w:rPr>
          <w:b/>
        </w:rPr>
        <w:t>larger</w:t>
      </w:r>
      <w:r w:rsidRPr="00F57354">
        <w:t xml:space="preserve"> the difference between two treatments, populations, etc. </w:t>
      </w:r>
      <w:r w:rsidR="00ED5698" w:rsidRPr="00F57354">
        <w:sym w:font="Wingdings" w:char="00E0"/>
      </w:r>
      <w:r w:rsidRPr="00F57354">
        <w:t xml:space="preserve"> </w:t>
      </w:r>
      <w:r w:rsidRPr="00F57354">
        <w:rPr>
          <w:u w:val="single"/>
        </w:rPr>
        <w:t>Smaller sample size needed</w:t>
      </w:r>
      <w:r w:rsidRPr="00F57354">
        <w:t xml:space="preserve"> to have adequate power.</w:t>
      </w:r>
    </w:p>
    <w:p w14:paraId="7A7A9973" w14:textId="77777777" w:rsidR="00ED5698" w:rsidRPr="00F57354" w:rsidRDefault="00F57354" w:rsidP="00F57354">
      <w:pPr>
        <w:pStyle w:val="ListParagraph"/>
        <w:numPr>
          <w:ilvl w:val="2"/>
          <w:numId w:val="31"/>
        </w:numPr>
      </w:pPr>
      <w:r w:rsidRPr="00F57354">
        <w:t xml:space="preserve">The </w:t>
      </w:r>
      <w:r w:rsidRPr="00F57354">
        <w:rPr>
          <w:b/>
        </w:rPr>
        <w:t>smaller</w:t>
      </w:r>
      <w:r w:rsidRPr="00F57354">
        <w:t xml:space="preserve"> the difference between two treatments, populations, etc. </w:t>
      </w:r>
      <w:r w:rsidR="00ED5698" w:rsidRPr="00F57354">
        <w:sym w:font="Wingdings" w:char="00E0"/>
      </w:r>
      <w:r w:rsidRPr="00F57354">
        <w:t xml:space="preserve"> </w:t>
      </w:r>
      <w:r w:rsidRPr="00F57354">
        <w:rPr>
          <w:u w:val="single"/>
        </w:rPr>
        <w:t>Larger sample size needed</w:t>
      </w:r>
      <w:r w:rsidRPr="00F57354">
        <w:t xml:space="preserve"> to have adequate power.</w:t>
      </w:r>
    </w:p>
    <w:p w14:paraId="7605C18E" w14:textId="441D9E7C" w:rsidR="00F57354" w:rsidRPr="00F57354" w:rsidRDefault="00F57354" w:rsidP="00F57354">
      <w:pPr>
        <w:pStyle w:val="ListParagraph"/>
        <w:numPr>
          <w:ilvl w:val="1"/>
          <w:numId w:val="31"/>
        </w:numPr>
        <w:rPr>
          <w:b/>
        </w:rPr>
      </w:pPr>
      <w:r>
        <w:t>Example</w:t>
      </w:r>
    </w:p>
    <w:p w14:paraId="0D1A83D1" w14:textId="77777777" w:rsidR="00ED5698" w:rsidRPr="00F57354" w:rsidRDefault="00F57354" w:rsidP="00F57354">
      <w:pPr>
        <w:pStyle w:val="ListParagraph"/>
        <w:numPr>
          <w:ilvl w:val="2"/>
          <w:numId w:val="31"/>
        </w:numPr>
      </w:pPr>
      <w:r w:rsidRPr="00F57354">
        <w:t xml:space="preserve">In a randomized trial, you wish to compare </w:t>
      </w:r>
      <w:r w:rsidRPr="00ED5698">
        <w:rPr>
          <w:b/>
        </w:rPr>
        <w:t>two doses of the same treatment</w:t>
      </w:r>
      <w:r w:rsidRPr="00F57354">
        <w:t xml:space="preserve"> (81 mg of aspirin vs. 82 mg of aspirin) on how they may prevent a myocardial infarction (outcome) over a 1-year period. </w:t>
      </w:r>
    </w:p>
    <w:p w14:paraId="4D3FABFC" w14:textId="77777777" w:rsidR="00ED5698" w:rsidRPr="00F57354" w:rsidRDefault="00F57354" w:rsidP="00F57354">
      <w:pPr>
        <w:pStyle w:val="ListParagraph"/>
        <w:numPr>
          <w:ilvl w:val="2"/>
          <w:numId w:val="31"/>
        </w:numPr>
      </w:pPr>
      <w:r w:rsidRPr="00F57354">
        <w:t>Is it going to be easy to see which dose is better?</w:t>
      </w:r>
    </w:p>
    <w:p w14:paraId="1EB5D231" w14:textId="77777777" w:rsidR="00ED5698" w:rsidRPr="00F57354" w:rsidRDefault="00F57354" w:rsidP="00F57354">
      <w:pPr>
        <w:pStyle w:val="ListParagraph"/>
        <w:numPr>
          <w:ilvl w:val="3"/>
          <w:numId w:val="31"/>
        </w:numPr>
      </w:pPr>
      <w:r w:rsidRPr="00327067">
        <w:rPr>
          <w:b/>
        </w:rPr>
        <w:t>NO!!!</w:t>
      </w:r>
      <w:r w:rsidRPr="00F57354">
        <w:t xml:space="preserve">  There is only 1 mg difference in the treatments.  You would need extremely high power to detect any difference, if one exists, between these two treatments.</w:t>
      </w:r>
    </w:p>
    <w:p w14:paraId="1AA4ECD0" w14:textId="0D76CA45" w:rsidR="00F57354" w:rsidRPr="00ED5698" w:rsidRDefault="00ED5698" w:rsidP="00ED5698">
      <w:pPr>
        <w:pStyle w:val="ListParagraph"/>
        <w:numPr>
          <w:ilvl w:val="1"/>
          <w:numId w:val="31"/>
        </w:numPr>
        <w:rPr>
          <w:b/>
        </w:rPr>
      </w:pPr>
      <w:r>
        <w:t>Example</w:t>
      </w:r>
    </w:p>
    <w:p w14:paraId="41DCBD6D" w14:textId="77777777" w:rsidR="00ED5698" w:rsidRPr="00ED5698" w:rsidRDefault="00ED5698" w:rsidP="00ED5698">
      <w:pPr>
        <w:pStyle w:val="ListParagraph"/>
        <w:numPr>
          <w:ilvl w:val="2"/>
          <w:numId w:val="31"/>
        </w:numPr>
      </w:pPr>
      <w:r w:rsidRPr="00ED5698">
        <w:t xml:space="preserve">In a randomized trial, you wish to compare </w:t>
      </w:r>
      <w:r w:rsidRPr="00ED5698">
        <w:rPr>
          <w:b/>
        </w:rPr>
        <w:t>two doses of the same treatment</w:t>
      </w:r>
      <w:r w:rsidRPr="00ED5698">
        <w:t xml:space="preserve"> (81 mg of aspirin vs. </w:t>
      </w:r>
      <w:r w:rsidRPr="00ED5698">
        <w:rPr>
          <w:b/>
        </w:rPr>
        <w:t>243 mg</w:t>
      </w:r>
      <w:r w:rsidRPr="00ED5698">
        <w:t xml:space="preserve"> of aspirin) on how they may prevent a myocardial infarction (outcome) over a 1-year period. </w:t>
      </w:r>
    </w:p>
    <w:p w14:paraId="4C5BE1F4" w14:textId="77777777" w:rsidR="00ED5698" w:rsidRPr="00ED5698" w:rsidRDefault="00ED5698" w:rsidP="00ED5698">
      <w:pPr>
        <w:pStyle w:val="ListParagraph"/>
        <w:numPr>
          <w:ilvl w:val="2"/>
          <w:numId w:val="31"/>
        </w:numPr>
      </w:pPr>
      <w:r w:rsidRPr="00ED5698">
        <w:t>Is it going to be easy to see which dose is better?</w:t>
      </w:r>
    </w:p>
    <w:p w14:paraId="7BF821EE" w14:textId="77777777" w:rsidR="00ED5698" w:rsidRPr="00ED5698" w:rsidRDefault="00ED5698" w:rsidP="00ED5698">
      <w:pPr>
        <w:pStyle w:val="ListParagraph"/>
        <w:numPr>
          <w:ilvl w:val="3"/>
          <w:numId w:val="31"/>
        </w:numPr>
      </w:pPr>
      <w:r w:rsidRPr="00ED5698">
        <w:rPr>
          <w:b/>
        </w:rPr>
        <w:t>Yes!</w:t>
      </w:r>
      <w:r w:rsidRPr="00ED5698">
        <w:t xml:space="preserve">  The one dose is 3 times as high (243 mg) as the other dose (81 mg).  </w:t>
      </w:r>
      <w:r w:rsidRPr="00327067">
        <w:rPr>
          <w:b/>
        </w:rPr>
        <w:t>If there is an actual difference in the health effects between the two doses</w:t>
      </w:r>
      <w:r w:rsidRPr="00ED5698">
        <w:t>, you need much less power to detect a difference.</w:t>
      </w:r>
    </w:p>
    <w:p w14:paraId="37C7AF76" w14:textId="055133EC" w:rsidR="00327067" w:rsidRPr="00327067" w:rsidRDefault="00327067" w:rsidP="00327067">
      <w:pPr>
        <w:pStyle w:val="ListParagraph"/>
        <w:numPr>
          <w:ilvl w:val="2"/>
          <w:numId w:val="31"/>
        </w:numPr>
      </w:pPr>
      <w:r w:rsidRPr="00327067">
        <w:t xml:space="preserve">Just think about it logically.  If two treatments are very different from each other (for example, comparing 81 mg of aspirin to 243 mg of aspirin), shouldn’t it be easier to detect a difference in outcome (blood pressure level) than if you had two treatments that were nearly identical to each other (for example, comparing 81 mg of aspirin to 82 mg of aspirin on blood pressure level)?  The answer is … YES!  It is going to be very easy to see what the effect of 81 mg of aspirin is on hypertension and the effect of 243 mg of aspirin on hypertension.  It should be very easy to see how these two treatments differ, if they actually do!  </w:t>
      </w:r>
    </w:p>
    <w:p w14:paraId="48EED539" w14:textId="02830ADC" w:rsidR="00ED5698" w:rsidRPr="005D0A99" w:rsidRDefault="00327067" w:rsidP="005D0A99">
      <w:pPr>
        <w:pStyle w:val="ListParagraph"/>
        <w:numPr>
          <w:ilvl w:val="2"/>
          <w:numId w:val="31"/>
        </w:numPr>
      </w:pPr>
      <w:r w:rsidRPr="00327067">
        <w:t>However, if it is 81 vs. 82 mg., how can you possibly tell if there is any improved outcome by one dose vs. the other even if one exists?  Bottom</w:t>
      </w:r>
      <w:r w:rsidR="005D0A99">
        <w:t xml:space="preserve"> line, you probably cannot tell!</w:t>
      </w:r>
    </w:p>
    <w:p w14:paraId="6848FBE6" w14:textId="77777777" w:rsidR="00364181" w:rsidRPr="00364181" w:rsidRDefault="00364181" w:rsidP="00D562BF">
      <w:bookmarkStart w:id="0" w:name="_GoBack"/>
      <w:bookmarkEnd w:id="0"/>
    </w:p>
    <w:p w14:paraId="52F4A81B" w14:textId="77777777" w:rsidR="00364181" w:rsidRPr="00364181" w:rsidRDefault="00364181"/>
    <w:sectPr w:rsidR="00364181" w:rsidRPr="00364181" w:rsidSect="00D562B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4D"/>
    <w:family w:val="roman"/>
    <w:notTrueType/>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268A2"/>
    <w:multiLevelType w:val="hybridMultilevel"/>
    <w:tmpl w:val="6D6AE38E"/>
    <w:lvl w:ilvl="0" w:tplc="04090005">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B7F3086"/>
    <w:multiLevelType w:val="hybridMultilevel"/>
    <w:tmpl w:val="8456666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793A5D"/>
    <w:multiLevelType w:val="hybridMultilevel"/>
    <w:tmpl w:val="6770BB0C"/>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160020DB"/>
    <w:multiLevelType w:val="hybridMultilevel"/>
    <w:tmpl w:val="5F6AF188"/>
    <w:lvl w:ilvl="0" w:tplc="8CFE79E6">
      <w:start w:val="1"/>
      <w:numFmt w:val="bullet"/>
      <w:lvlText w:val=""/>
      <w:lvlJc w:val="left"/>
      <w:pPr>
        <w:tabs>
          <w:tab w:val="num" w:pos="720"/>
        </w:tabs>
        <w:ind w:left="720" w:hanging="360"/>
      </w:pPr>
      <w:rPr>
        <w:rFonts w:ascii="Wingdings" w:hAnsi="Wingdings" w:hint="default"/>
      </w:rPr>
    </w:lvl>
    <w:lvl w:ilvl="1" w:tplc="D70A25CE" w:tentative="1">
      <w:start w:val="1"/>
      <w:numFmt w:val="bullet"/>
      <w:lvlText w:val=""/>
      <w:lvlJc w:val="left"/>
      <w:pPr>
        <w:tabs>
          <w:tab w:val="num" w:pos="1440"/>
        </w:tabs>
        <w:ind w:left="1440" w:hanging="360"/>
      </w:pPr>
      <w:rPr>
        <w:rFonts w:ascii="Wingdings" w:hAnsi="Wingdings" w:hint="default"/>
      </w:rPr>
    </w:lvl>
    <w:lvl w:ilvl="2" w:tplc="AE405738" w:tentative="1">
      <w:start w:val="1"/>
      <w:numFmt w:val="bullet"/>
      <w:lvlText w:val=""/>
      <w:lvlJc w:val="left"/>
      <w:pPr>
        <w:tabs>
          <w:tab w:val="num" w:pos="2160"/>
        </w:tabs>
        <w:ind w:left="2160" w:hanging="360"/>
      </w:pPr>
      <w:rPr>
        <w:rFonts w:ascii="Wingdings" w:hAnsi="Wingdings" w:hint="default"/>
      </w:rPr>
    </w:lvl>
    <w:lvl w:ilvl="3" w:tplc="75EAECC2" w:tentative="1">
      <w:start w:val="1"/>
      <w:numFmt w:val="bullet"/>
      <w:lvlText w:val=""/>
      <w:lvlJc w:val="left"/>
      <w:pPr>
        <w:tabs>
          <w:tab w:val="num" w:pos="2880"/>
        </w:tabs>
        <w:ind w:left="2880" w:hanging="360"/>
      </w:pPr>
      <w:rPr>
        <w:rFonts w:ascii="Wingdings" w:hAnsi="Wingdings" w:hint="default"/>
      </w:rPr>
    </w:lvl>
    <w:lvl w:ilvl="4" w:tplc="946A44CC" w:tentative="1">
      <w:start w:val="1"/>
      <w:numFmt w:val="bullet"/>
      <w:lvlText w:val=""/>
      <w:lvlJc w:val="left"/>
      <w:pPr>
        <w:tabs>
          <w:tab w:val="num" w:pos="3600"/>
        </w:tabs>
        <w:ind w:left="3600" w:hanging="360"/>
      </w:pPr>
      <w:rPr>
        <w:rFonts w:ascii="Wingdings" w:hAnsi="Wingdings" w:hint="default"/>
      </w:rPr>
    </w:lvl>
    <w:lvl w:ilvl="5" w:tplc="B36A58F2" w:tentative="1">
      <w:start w:val="1"/>
      <w:numFmt w:val="bullet"/>
      <w:lvlText w:val=""/>
      <w:lvlJc w:val="left"/>
      <w:pPr>
        <w:tabs>
          <w:tab w:val="num" w:pos="4320"/>
        </w:tabs>
        <w:ind w:left="4320" w:hanging="360"/>
      </w:pPr>
      <w:rPr>
        <w:rFonts w:ascii="Wingdings" w:hAnsi="Wingdings" w:hint="default"/>
      </w:rPr>
    </w:lvl>
    <w:lvl w:ilvl="6" w:tplc="D6E6CC9A" w:tentative="1">
      <w:start w:val="1"/>
      <w:numFmt w:val="bullet"/>
      <w:lvlText w:val=""/>
      <w:lvlJc w:val="left"/>
      <w:pPr>
        <w:tabs>
          <w:tab w:val="num" w:pos="5040"/>
        </w:tabs>
        <w:ind w:left="5040" w:hanging="360"/>
      </w:pPr>
      <w:rPr>
        <w:rFonts w:ascii="Wingdings" w:hAnsi="Wingdings" w:hint="default"/>
      </w:rPr>
    </w:lvl>
    <w:lvl w:ilvl="7" w:tplc="C832BE68" w:tentative="1">
      <w:start w:val="1"/>
      <w:numFmt w:val="bullet"/>
      <w:lvlText w:val=""/>
      <w:lvlJc w:val="left"/>
      <w:pPr>
        <w:tabs>
          <w:tab w:val="num" w:pos="5760"/>
        </w:tabs>
        <w:ind w:left="5760" w:hanging="360"/>
      </w:pPr>
      <w:rPr>
        <w:rFonts w:ascii="Wingdings" w:hAnsi="Wingdings" w:hint="default"/>
      </w:rPr>
    </w:lvl>
    <w:lvl w:ilvl="8" w:tplc="1CC06918" w:tentative="1">
      <w:start w:val="1"/>
      <w:numFmt w:val="bullet"/>
      <w:lvlText w:val=""/>
      <w:lvlJc w:val="left"/>
      <w:pPr>
        <w:tabs>
          <w:tab w:val="num" w:pos="6480"/>
        </w:tabs>
        <w:ind w:left="6480" w:hanging="360"/>
      </w:pPr>
      <w:rPr>
        <w:rFonts w:ascii="Wingdings" w:hAnsi="Wingdings" w:hint="default"/>
      </w:rPr>
    </w:lvl>
  </w:abstractNum>
  <w:abstractNum w:abstractNumId="4">
    <w:nsid w:val="17664AD5"/>
    <w:multiLevelType w:val="hybridMultilevel"/>
    <w:tmpl w:val="2C82F922"/>
    <w:lvl w:ilvl="0" w:tplc="04090003">
      <w:start w:val="1"/>
      <w:numFmt w:val="bullet"/>
      <w:lvlText w:val="o"/>
      <w:lvlJc w:val="left"/>
      <w:pPr>
        <w:ind w:left="1080" w:hanging="360"/>
      </w:pPr>
      <w:rPr>
        <w:rFonts w:ascii="Courier New" w:hAnsi="Courier New"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9CA0A7A"/>
    <w:multiLevelType w:val="hybridMultilevel"/>
    <w:tmpl w:val="5B5EB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314CF9"/>
    <w:multiLevelType w:val="hybridMultilevel"/>
    <w:tmpl w:val="7D3C047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3FD671C"/>
    <w:multiLevelType w:val="hybridMultilevel"/>
    <w:tmpl w:val="E182F2AA"/>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nsid w:val="29E6101F"/>
    <w:multiLevelType w:val="hybridMultilevel"/>
    <w:tmpl w:val="41CE09C4"/>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nsid w:val="2BA341B4"/>
    <w:multiLevelType w:val="hybridMultilevel"/>
    <w:tmpl w:val="CA42BC96"/>
    <w:lvl w:ilvl="0" w:tplc="04090003">
      <w:start w:val="1"/>
      <w:numFmt w:val="bullet"/>
      <w:lvlText w:val="o"/>
      <w:lvlJc w:val="left"/>
      <w:pPr>
        <w:ind w:left="1080" w:hanging="360"/>
      </w:pPr>
      <w:rPr>
        <w:rFonts w:ascii="Courier New" w:hAnsi="Courier New"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D04335B"/>
    <w:multiLevelType w:val="hybridMultilevel"/>
    <w:tmpl w:val="EE3C374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E113F9"/>
    <w:multiLevelType w:val="hybridMultilevel"/>
    <w:tmpl w:val="E23CC6FC"/>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3951C1"/>
    <w:multiLevelType w:val="hybridMultilevel"/>
    <w:tmpl w:val="28300E32"/>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nsid w:val="39A35D37"/>
    <w:multiLevelType w:val="hybridMultilevel"/>
    <w:tmpl w:val="879845EC"/>
    <w:lvl w:ilvl="0" w:tplc="04090003">
      <w:start w:val="1"/>
      <w:numFmt w:val="bullet"/>
      <w:lvlText w:val="o"/>
      <w:lvlJc w:val="left"/>
      <w:pPr>
        <w:ind w:left="2520" w:hanging="360"/>
      </w:pPr>
      <w:rPr>
        <w:rFonts w:ascii="Courier New" w:hAnsi="Courier New"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4">
    <w:nsid w:val="42D06B35"/>
    <w:multiLevelType w:val="hybridMultilevel"/>
    <w:tmpl w:val="585E9F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4C0451C"/>
    <w:multiLevelType w:val="hybridMultilevel"/>
    <w:tmpl w:val="C928BBDE"/>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hint="default"/>
      </w:rPr>
    </w:lvl>
    <w:lvl w:ilvl="2" w:tplc="04090003">
      <w:start w:val="1"/>
      <w:numFmt w:val="bullet"/>
      <w:lvlText w:val="o"/>
      <w:lvlJc w:val="left"/>
      <w:pPr>
        <w:ind w:left="2520" w:hanging="360"/>
      </w:pPr>
      <w:rPr>
        <w:rFonts w:ascii="Courier New" w:hAnsi="Courier New"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7030F33"/>
    <w:multiLevelType w:val="hybridMultilevel"/>
    <w:tmpl w:val="8CA4D97E"/>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A1F44DD"/>
    <w:multiLevelType w:val="hybridMultilevel"/>
    <w:tmpl w:val="A86018B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4D0C1978"/>
    <w:multiLevelType w:val="hybridMultilevel"/>
    <w:tmpl w:val="6D02562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nsid w:val="53634F2E"/>
    <w:multiLevelType w:val="hybridMultilevel"/>
    <w:tmpl w:val="CA9075F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185229"/>
    <w:multiLevelType w:val="hybridMultilevel"/>
    <w:tmpl w:val="5BA082DE"/>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nsid w:val="56B5225A"/>
    <w:multiLevelType w:val="hybridMultilevel"/>
    <w:tmpl w:val="B652081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9E86CAE"/>
    <w:multiLevelType w:val="hybridMultilevel"/>
    <w:tmpl w:val="165622D8"/>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nsid w:val="5B78420C"/>
    <w:multiLevelType w:val="hybridMultilevel"/>
    <w:tmpl w:val="1B72302A"/>
    <w:lvl w:ilvl="0" w:tplc="04090005">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nsid w:val="5B951FA5"/>
    <w:multiLevelType w:val="hybridMultilevel"/>
    <w:tmpl w:val="54584598"/>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60183E5E"/>
    <w:multiLevelType w:val="hybridMultilevel"/>
    <w:tmpl w:val="BF7A4F8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62BF77FF"/>
    <w:multiLevelType w:val="hybridMultilevel"/>
    <w:tmpl w:val="79E23F66"/>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62D1281E"/>
    <w:multiLevelType w:val="hybridMultilevel"/>
    <w:tmpl w:val="8DC8B30C"/>
    <w:lvl w:ilvl="0" w:tplc="04090003">
      <w:start w:val="1"/>
      <w:numFmt w:val="bullet"/>
      <w:lvlText w:val="o"/>
      <w:lvlJc w:val="left"/>
      <w:pPr>
        <w:ind w:left="1440" w:hanging="360"/>
      </w:pPr>
      <w:rPr>
        <w:rFonts w:ascii="Courier New" w:hAnsi="Courier New" w:hint="default"/>
      </w:rPr>
    </w:lvl>
    <w:lvl w:ilvl="1" w:tplc="4F8C1B64">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D9EA7F9C" w:tentative="1">
      <w:start w:val="1"/>
      <w:numFmt w:val="bullet"/>
      <w:lvlText w:val=""/>
      <w:lvlJc w:val="left"/>
      <w:pPr>
        <w:tabs>
          <w:tab w:val="num" w:pos="2880"/>
        </w:tabs>
        <w:ind w:left="2880" w:hanging="360"/>
      </w:pPr>
      <w:rPr>
        <w:rFonts w:ascii="Wingdings" w:hAnsi="Wingdings" w:hint="default"/>
      </w:rPr>
    </w:lvl>
    <w:lvl w:ilvl="4" w:tplc="1F8E1104" w:tentative="1">
      <w:start w:val="1"/>
      <w:numFmt w:val="bullet"/>
      <w:lvlText w:val=""/>
      <w:lvlJc w:val="left"/>
      <w:pPr>
        <w:tabs>
          <w:tab w:val="num" w:pos="3600"/>
        </w:tabs>
        <w:ind w:left="3600" w:hanging="360"/>
      </w:pPr>
      <w:rPr>
        <w:rFonts w:ascii="Wingdings" w:hAnsi="Wingdings" w:hint="default"/>
      </w:rPr>
    </w:lvl>
    <w:lvl w:ilvl="5" w:tplc="4C3E7D64" w:tentative="1">
      <w:start w:val="1"/>
      <w:numFmt w:val="bullet"/>
      <w:lvlText w:val=""/>
      <w:lvlJc w:val="left"/>
      <w:pPr>
        <w:tabs>
          <w:tab w:val="num" w:pos="4320"/>
        </w:tabs>
        <w:ind w:left="4320" w:hanging="360"/>
      </w:pPr>
      <w:rPr>
        <w:rFonts w:ascii="Wingdings" w:hAnsi="Wingdings" w:hint="default"/>
      </w:rPr>
    </w:lvl>
    <w:lvl w:ilvl="6" w:tplc="C4603784" w:tentative="1">
      <w:start w:val="1"/>
      <w:numFmt w:val="bullet"/>
      <w:lvlText w:val=""/>
      <w:lvlJc w:val="left"/>
      <w:pPr>
        <w:tabs>
          <w:tab w:val="num" w:pos="5040"/>
        </w:tabs>
        <w:ind w:left="5040" w:hanging="360"/>
      </w:pPr>
      <w:rPr>
        <w:rFonts w:ascii="Wingdings" w:hAnsi="Wingdings" w:hint="default"/>
      </w:rPr>
    </w:lvl>
    <w:lvl w:ilvl="7" w:tplc="0E22807E" w:tentative="1">
      <w:start w:val="1"/>
      <w:numFmt w:val="bullet"/>
      <w:lvlText w:val=""/>
      <w:lvlJc w:val="left"/>
      <w:pPr>
        <w:tabs>
          <w:tab w:val="num" w:pos="5760"/>
        </w:tabs>
        <w:ind w:left="5760" w:hanging="360"/>
      </w:pPr>
      <w:rPr>
        <w:rFonts w:ascii="Wingdings" w:hAnsi="Wingdings" w:hint="default"/>
      </w:rPr>
    </w:lvl>
    <w:lvl w:ilvl="8" w:tplc="E45420CA" w:tentative="1">
      <w:start w:val="1"/>
      <w:numFmt w:val="bullet"/>
      <w:lvlText w:val=""/>
      <w:lvlJc w:val="left"/>
      <w:pPr>
        <w:tabs>
          <w:tab w:val="num" w:pos="6480"/>
        </w:tabs>
        <w:ind w:left="6480" w:hanging="360"/>
      </w:pPr>
      <w:rPr>
        <w:rFonts w:ascii="Wingdings" w:hAnsi="Wingdings" w:hint="default"/>
      </w:rPr>
    </w:lvl>
  </w:abstractNum>
  <w:abstractNum w:abstractNumId="28">
    <w:nsid w:val="66290C45"/>
    <w:multiLevelType w:val="hybridMultilevel"/>
    <w:tmpl w:val="CDEA2ED2"/>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7069354C"/>
    <w:multiLevelType w:val="hybridMultilevel"/>
    <w:tmpl w:val="156C344E"/>
    <w:lvl w:ilvl="0" w:tplc="04090005">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nsid w:val="7571461C"/>
    <w:multiLevelType w:val="hybridMultilevel"/>
    <w:tmpl w:val="D550E358"/>
    <w:lvl w:ilvl="0" w:tplc="04090003">
      <w:start w:val="1"/>
      <w:numFmt w:val="bullet"/>
      <w:lvlText w:val="o"/>
      <w:lvlJc w:val="left"/>
      <w:pPr>
        <w:ind w:left="1440" w:hanging="360"/>
      </w:pPr>
      <w:rPr>
        <w:rFonts w:ascii="Courier New" w:hAnsi="Courier New" w:hint="default"/>
      </w:rPr>
    </w:lvl>
    <w:lvl w:ilvl="1" w:tplc="4F8C1B64">
      <w:start w:val="1"/>
      <w:numFmt w:val="bullet"/>
      <w:lvlText w:val=""/>
      <w:lvlJc w:val="left"/>
      <w:pPr>
        <w:tabs>
          <w:tab w:val="num" w:pos="1440"/>
        </w:tabs>
        <w:ind w:left="1440" w:hanging="360"/>
      </w:pPr>
      <w:rPr>
        <w:rFonts w:ascii="Wingdings" w:hAnsi="Wingdings" w:hint="default"/>
      </w:rPr>
    </w:lvl>
    <w:lvl w:ilvl="2" w:tplc="2F7C359A">
      <w:start w:val="1"/>
      <w:numFmt w:val="bullet"/>
      <w:lvlText w:val=""/>
      <w:lvlJc w:val="left"/>
      <w:pPr>
        <w:tabs>
          <w:tab w:val="num" w:pos="2160"/>
        </w:tabs>
        <w:ind w:left="2160" w:hanging="360"/>
      </w:pPr>
      <w:rPr>
        <w:rFonts w:ascii="Wingdings" w:hAnsi="Wingdings" w:hint="default"/>
      </w:rPr>
    </w:lvl>
    <w:lvl w:ilvl="3" w:tplc="D9EA7F9C" w:tentative="1">
      <w:start w:val="1"/>
      <w:numFmt w:val="bullet"/>
      <w:lvlText w:val=""/>
      <w:lvlJc w:val="left"/>
      <w:pPr>
        <w:tabs>
          <w:tab w:val="num" w:pos="2880"/>
        </w:tabs>
        <w:ind w:left="2880" w:hanging="360"/>
      </w:pPr>
      <w:rPr>
        <w:rFonts w:ascii="Wingdings" w:hAnsi="Wingdings" w:hint="default"/>
      </w:rPr>
    </w:lvl>
    <w:lvl w:ilvl="4" w:tplc="1F8E1104" w:tentative="1">
      <w:start w:val="1"/>
      <w:numFmt w:val="bullet"/>
      <w:lvlText w:val=""/>
      <w:lvlJc w:val="left"/>
      <w:pPr>
        <w:tabs>
          <w:tab w:val="num" w:pos="3600"/>
        </w:tabs>
        <w:ind w:left="3600" w:hanging="360"/>
      </w:pPr>
      <w:rPr>
        <w:rFonts w:ascii="Wingdings" w:hAnsi="Wingdings" w:hint="default"/>
      </w:rPr>
    </w:lvl>
    <w:lvl w:ilvl="5" w:tplc="4C3E7D64" w:tentative="1">
      <w:start w:val="1"/>
      <w:numFmt w:val="bullet"/>
      <w:lvlText w:val=""/>
      <w:lvlJc w:val="left"/>
      <w:pPr>
        <w:tabs>
          <w:tab w:val="num" w:pos="4320"/>
        </w:tabs>
        <w:ind w:left="4320" w:hanging="360"/>
      </w:pPr>
      <w:rPr>
        <w:rFonts w:ascii="Wingdings" w:hAnsi="Wingdings" w:hint="default"/>
      </w:rPr>
    </w:lvl>
    <w:lvl w:ilvl="6" w:tplc="C4603784" w:tentative="1">
      <w:start w:val="1"/>
      <w:numFmt w:val="bullet"/>
      <w:lvlText w:val=""/>
      <w:lvlJc w:val="left"/>
      <w:pPr>
        <w:tabs>
          <w:tab w:val="num" w:pos="5040"/>
        </w:tabs>
        <w:ind w:left="5040" w:hanging="360"/>
      </w:pPr>
      <w:rPr>
        <w:rFonts w:ascii="Wingdings" w:hAnsi="Wingdings" w:hint="default"/>
      </w:rPr>
    </w:lvl>
    <w:lvl w:ilvl="7" w:tplc="0E22807E" w:tentative="1">
      <w:start w:val="1"/>
      <w:numFmt w:val="bullet"/>
      <w:lvlText w:val=""/>
      <w:lvlJc w:val="left"/>
      <w:pPr>
        <w:tabs>
          <w:tab w:val="num" w:pos="5760"/>
        </w:tabs>
        <w:ind w:left="5760" w:hanging="360"/>
      </w:pPr>
      <w:rPr>
        <w:rFonts w:ascii="Wingdings" w:hAnsi="Wingdings" w:hint="default"/>
      </w:rPr>
    </w:lvl>
    <w:lvl w:ilvl="8" w:tplc="E45420CA" w:tentative="1">
      <w:start w:val="1"/>
      <w:numFmt w:val="bullet"/>
      <w:lvlText w:val=""/>
      <w:lvlJc w:val="left"/>
      <w:pPr>
        <w:tabs>
          <w:tab w:val="num" w:pos="6480"/>
        </w:tabs>
        <w:ind w:left="6480" w:hanging="360"/>
      </w:pPr>
      <w:rPr>
        <w:rFonts w:ascii="Wingdings" w:hAnsi="Wingdings" w:hint="default"/>
      </w:rPr>
    </w:lvl>
  </w:abstractNum>
  <w:abstractNum w:abstractNumId="31">
    <w:nsid w:val="7AE33644"/>
    <w:multiLevelType w:val="hybridMultilevel"/>
    <w:tmpl w:val="51BCF5B6"/>
    <w:lvl w:ilvl="0" w:tplc="04090005">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6"/>
  </w:num>
  <w:num w:numId="2">
    <w:abstractNumId w:val="5"/>
  </w:num>
  <w:num w:numId="3">
    <w:abstractNumId w:val="30"/>
  </w:num>
  <w:num w:numId="4">
    <w:abstractNumId w:val="17"/>
  </w:num>
  <w:num w:numId="5">
    <w:abstractNumId w:val="12"/>
  </w:num>
  <w:num w:numId="6">
    <w:abstractNumId w:val="27"/>
  </w:num>
  <w:num w:numId="7">
    <w:abstractNumId w:val="20"/>
  </w:num>
  <w:num w:numId="8">
    <w:abstractNumId w:val="23"/>
  </w:num>
  <w:num w:numId="9">
    <w:abstractNumId w:val="16"/>
  </w:num>
  <w:num w:numId="10">
    <w:abstractNumId w:val="28"/>
  </w:num>
  <w:num w:numId="11">
    <w:abstractNumId w:val="24"/>
  </w:num>
  <w:num w:numId="12">
    <w:abstractNumId w:val="18"/>
  </w:num>
  <w:num w:numId="13">
    <w:abstractNumId w:val="15"/>
  </w:num>
  <w:num w:numId="14">
    <w:abstractNumId w:val="8"/>
  </w:num>
  <w:num w:numId="15">
    <w:abstractNumId w:val="29"/>
  </w:num>
  <w:num w:numId="16">
    <w:abstractNumId w:val="7"/>
  </w:num>
  <w:num w:numId="17">
    <w:abstractNumId w:val="2"/>
  </w:num>
  <w:num w:numId="18">
    <w:abstractNumId w:val="9"/>
  </w:num>
  <w:num w:numId="19">
    <w:abstractNumId w:val="4"/>
  </w:num>
  <w:num w:numId="20">
    <w:abstractNumId w:val="0"/>
  </w:num>
  <w:num w:numId="21">
    <w:abstractNumId w:val="13"/>
  </w:num>
  <w:num w:numId="22">
    <w:abstractNumId w:val="22"/>
  </w:num>
  <w:num w:numId="23">
    <w:abstractNumId w:val="26"/>
  </w:num>
  <w:num w:numId="24">
    <w:abstractNumId w:val="25"/>
  </w:num>
  <w:num w:numId="25">
    <w:abstractNumId w:val="31"/>
  </w:num>
  <w:num w:numId="26">
    <w:abstractNumId w:val="14"/>
  </w:num>
  <w:num w:numId="27">
    <w:abstractNumId w:val="19"/>
  </w:num>
  <w:num w:numId="28">
    <w:abstractNumId w:val="1"/>
  </w:num>
  <w:num w:numId="29">
    <w:abstractNumId w:val="10"/>
  </w:num>
  <w:num w:numId="30">
    <w:abstractNumId w:val="21"/>
  </w:num>
  <w:num w:numId="31">
    <w:abstractNumId w:val="11"/>
  </w:num>
  <w:num w:numId="32">
    <w:abstractNumId w:val="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4181"/>
    <w:rsid w:val="00005545"/>
    <w:rsid w:val="00161ABA"/>
    <w:rsid w:val="00327067"/>
    <w:rsid w:val="00364181"/>
    <w:rsid w:val="0042039D"/>
    <w:rsid w:val="005178F5"/>
    <w:rsid w:val="00531BE3"/>
    <w:rsid w:val="00594298"/>
    <w:rsid w:val="005D0A99"/>
    <w:rsid w:val="0061176C"/>
    <w:rsid w:val="00687D74"/>
    <w:rsid w:val="00913495"/>
    <w:rsid w:val="00953FD7"/>
    <w:rsid w:val="00BC16E3"/>
    <w:rsid w:val="00C06186"/>
    <w:rsid w:val="00D562BF"/>
    <w:rsid w:val="00ED2A48"/>
    <w:rsid w:val="00ED5698"/>
    <w:rsid w:val="00EF7107"/>
    <w:rsid w:val="00F12DAA"/>
    <w:rsid w:val="00F57354"/>
    <w:rsid w:val="00F87B90"/>
    <w:rsid w:val="00F939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9B7A5B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4181"/>
    <w:pPr>
      <w:ind w:left="720"/>
      <w:contextualSpacing/>
    </w:pPr>
  </w:style>
  <w:style w:type="paragraph" w:styleId="BalloonText">
    <w:name w:val="Balloon Text"/>
    <w:basedOn w:val="Normal"/>
    <w:link w:val="BalloonTextChar"/>
    <w:uiPriority w:val="99"/>
    <w:semiHidden/>
    <w:unhideWhenUsed/>
    <w:rsid w:val="0061176C"/>
    <w:rPr>
      <w:rFonts w:ascii="Lucida Grande" w:hAnsi="Lucida Grande"/>
      <w:sz w:val="18"/>
      <w:szCs w:val="18"/>
    </w:rPr>
  </w:style>
  <w:style w:type="character" w:customStyle="1" w:styleId="BalloonTextChar">
    <w:name w:val="Balloon Text Char"/>
    <w:basedOn w:val="DefaultParagraphFont"/>
    <w:link w:val="BalloonText"/>
    <w:uiPriority w:val="99"/>
    <w:semiHidden/>
    <w:rsid w:val="0061176C"/>
    <w:rPr>
      <w:rFonts w:ascii="Lucida Grande" w:hAnsi="Lucida Grande"/>
      <w:sz w:val="18"/>
      <w:szCs w:val="18"/>
    </w:rPr>
  </w:style>
  <w:style w:type="character" w:styleId="Hyperlink">
    <w:name w:val="Hyperlink"/>
    <w:basedOn w:val="DefaultParagraphFont"/>
    <w:uiPriority w:val="99"/>
    <w:unhideWhenUsed/>
    <w:rsid w:val="00F939FC"/>
    <w:rPr>
      <w:color w:val="0000FF" w:themeColor="hyperlink"/>
      <w:u w:val="single"/>
    </w:rPr>
  </w:style>
  <w:style w:type="paragraph" w:styleId="NormalWeb">
    <w:name w:val="Normal (Web)"/>
    <w:basedOn w:val="Normal"/>
    <w:uiPriority w:val="99"/>
    <w:semiHidden/>
    <w:unhideWhenUsed/>
    <w:rsid w:val="0042039D"/>
    <w:pPr>
      <w:spacing w:before="100" w:beforeAutospacing="1" w:after="100" w:afterAutospacing="1"/>
    </w:pPr>
    <w:rPr>
      <w:rFonts w:ascii="Times" w:hAnsi="Times"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4181"/>
    <w:pPr>
      <w:ind w:left="720"/>
      <w:contextualSpacing/>
    </w:pPr>
  </w:style>
  <w:style w:type="paragraph" w:styleId="BalloonText">
    <w:name w:val="Balloon Text"/>
    <w:basedOn w:val="Normal"/>
    <w:link w:val="BalloonTextChar"/>
    <w:uiPriority w:val="99"/>
    <w:semiHidden/>
    <w:unhideWhenUsed/>
    <w:rsid w:val="0061176C"/>
    <w:rPr>
      <w:rFonts w:ascii="Lucida Grande" w:hAnsi="Lucida Grande"/>
      <w:sz w:val="18"/>
      <w:szCs w:val="18"/>
    </w:rPr>
  </w:style>
  <w:style w:type="character" w:customStyle="1" w:styleId="BalloonTextChar">
    <w:name w:val="Balloon Text Char"/>
    <w:basedOn w:val="DefaultParagraphFont"/>
    <w:link w:val="BalloonText"/>
    <w:uiPriority w:val="99"/>
    <w:semiHidden/>
    <w:rsid w:val="0061176C"/>
    <w:rPr>
      <w:rFonts w:ascii="Lucida Grande" w:hAnsi="Lucida Grande"/>
      <w:sz w:val="18"/>
      <w:szCs w:val="18"/>
    </w:rPr>
  </w:style>
  <w:style w:type="character" w:styleId="Hyperlink">
    <w:name w:val="Hyperlink"/>
    <w:basedOn w:val="DefaultParagraphFont"/>
    <w:uiPriority w:val="99"/>
    <w:unhideWhenUsed/>
    <w:rsid w:val="00F939FC"/>
    <w:rPr>
      <w:color w:val="0000FF" w:themeColor="hyperlink"/>
      <w:u w:val="single"/>
    </w:rPr>
  </w:style>
  <w:style w:type="paragraph" w:styleId="NormalWeb">
    <w:name w:val="Normal (Web)"/>
    <w:basedOn w:val="Normal"/>
    <w:uiPriority w:val="99"/>
    <w:semiHidden/>
    <w:unhideWhenUsed/>
    <w:rsid w:val="0042039D"/>
    <w:pPr>
      <w:spacing w:before="100" w:beforeAutospacing="1" w:after="100" w:afterAutospacing="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1166">
      <w:bodyDiv w:val="1"/>
      <w:marLeft w:val="0"/>
      <w:marRight w:val="0"/>
      <w:marTop w:val="0"/>
      <w:marBottom w:val="0"/>
      <w:divBdr>
        <w:top w:val="none" w:sz="0" w:space="0" w:color="auto"/>
        <w:left w:val="none" w:sz="0" w:space="0" w:color="auto"/>
        <w:bottom w:val="none" w:sz="0" w:space="0" w:color="auto"/>
        <w:right w:val="none" w:sz="0" w:space="0" w:color="auto"/>
      </w:divBdr>
      <w:divsChild>
        <w:div w:id="1765685206">
          <w:marLeft w:val="360"/>
          <w:marRight w:val="0"/>
          <w:marTop w:val="65"/>
          <w:marBottom w:val="0"/>
          <w:divBdr>
            <w:top w:val="none" w:sz="0" w:space="0" w:color="auto"/>
            <w:left w:val="none" w:sz="0" w:space="0" w:color="auto"/>
            <w:bottom w:val="none" w:sz="0" w:space="0" w:color="auto"/>
            <w:right w:val="none" w:sz="0" w:space="0" w:color="auto"/>
          </w:divBdr>
        </w:div>
        <w:div w:id="562329196">
          <w:marLeft w:val="360"/>
          <w:marRight w:val="0"/>
          <w:marTop w:val="65"/>
          <w:marBottom w:val="0"/>
          <w:divBdr>
            <w:top w:val="none" w:sz="0" w:space="0" w:color="auto"/>
            <w:left w:val="none" w:sz="0" w:space="0" w:color="auto"/>
            <w:bottom w:val="none" w:sz="0" w:space="0" w:color="auto"/>
            <w:right w:val="none" w:sz="0" w:space="0" w:color="auto"/>
          </w:divBdr>
        </w:div>
        <w:div w:id="252015167">
          <w:marLeft w:val="360"/>
          <w:marRight w:val="0"/>
          <w:marTop w:val="65"/>
          <w:marBottom w:val="0"/>
          <w:divBdr>
            <w:top w:val="none" w:sz="0" w:space="0" w:color="auto"/>
            <w:left w:val="none" w:sz="0" w:space="0" w:color="auto"/>
            <w:bottom w:val="none" w:sz="0" w:space="0" w:color="auto"/>
            <w:right w:val="none" w:sz="0" w:space="0" w:color="auto"/>
          </w:divBdr>
        </w:div>
      </w:divsChild>
    </w:div>
    <w:div w:id="17585955">
      <w:bodyDiv w:val="1"/>
      <w:marLeft w:val="0"/>
      <w:marRight w:val="0"/>
      <w:marTop w:val="0"/>
      <w:marBottom w:val="0"/>
      <w:divBdr>
        <w:top w:val="none" w:sz="0" w:space="0" w:color="auto"/>
        <w:left w:val="none" w:sz="0" w:space="0" w:color="auto"/>
        <w:bottom w:val="none" w:sz="0" w:space="0" w:color="auto"/>
        <w:right w:val="none" w:sz="0" w:space="0" w:color="auto"/>
      </w:divBdr>
      <w:divsChild>
        <w:div w:id="1023634589">
          <w:marLeft w:val="547"/>
          <w:marRight w:val="0"/>
          <w:marTop w:val="134"/>
          <w:marBottom w:val="0"/>
          <w:divBdr>
            <w:top w:val="none" w:sz="0" w:space="0" w:color="auto"/>
            <w:left w:val="none" w:sz="0" w:space="0" w:color="auto"/>
            <w:bottom w:val="none" w:sz="0" w:space="0" w:color="auto"/>
            <w:right w:val="none" w:sz="0" w:space="0" w:color="auto"/>
          </w:divBdr>
        </w:div>
        <w:div w:id="1036737204">
          <w:marLeft w:val="547"/>
          <w:marRight w:val="0"/>
          <w:marTop w:val="134"/>
          <w:marBottom w:val="0"/>
          <w:divBdr>
            <w:top w:val="none" w:sz="0" w:space="0" w:color="auto"/>
            <w:left w:val="none" w:sz="0" w:space="0" w:color="auto"/>
            <w:bottom w:val="none" w:sz="0" w:space="0" w:color="auto"/>
            <w:right w:val="none" w:sz="0" w:space="0" w:color="auto"/>
          </w:divBdr>
        </w:div>
        <w:div w:id="1891384535">
          <w:marLeft w:val="547"/>
          <w:marRight w:val="0"/>
          <w:marTop w:val="134"/>
          <w:marBottom w:val="0"/>
          <w:divBdr>
            <w:top w:val="none" w:sz="0" w:space="0" w:color="auto"/>
            <w:left w:val="none" w:sz="0" w:space="0" w:color="auto"/>
            <w:bottom w:val="none" w:sz="0" w:space="0" w:color="auto"/>
            <w:right w:val="none" w:sz="0" w:space="0" w:color="auto"/>
          </w:divBdr>
        </w:div>
        <w:div w:id="1125276664">
          <w:marLeft w:val="547"/>
          <w:marRight w:val="0"/>
          <w:marTop w:val="134"/>
          <w:marBottom w:val="0"/>
          <w:divBdr>
            <w:top w:val="none" w:sz="0" w:space="0" w:color="auto"/>
            <w:left w:val="none" w:sz="0" w:space="0" w:color="auto"/>
            <w:bottom w:val="none" w:sz="0" w:space="0" w:color="auto"/>
            <w:right w:val="none" w:sz="0" w:space="0" w:color="auto"/>
          </w:divBdr>
        </w:div>
        <w:div w:id="2050952850">
          <w:marLeft w:val="547"/>
          <w:marRight w:val="0"/>
          <w:marTop w:val="134"/>
          <w:marBottom w:val="0"/>
          <w:divBdr>
            <w:top w:val="none" w:sz="0" w:space="0" w:color="auto"/>
            <w:left w:val="none" w:sz="0" w:space="0" w:color="auto"/>
            <w:bottom w:val="none" w:sz="0" w:space="0" w:color="auto"/>
            <w:right w:val="none" w:sz="0" w:space="0" w:color="auto"/>
          </w:divBdr>
        </w:div>
      </w:divsChild>
    </w:div>
    <w:div w:id="25562847">
      <w:bodyDiv w:val="1"/>
      <w:marLeft w:val="0"/>
      <w:marRight w:val="0"/>
      <w:marTop w:val="0"/>
      <w:marBottom w:val="0"/>
      <w:divBdr>
        <w:top w:val="none" w:sz="0" w:space="0" w:color="auto"/>
        <w:left w:val="none" w:sz="0" w:space="0" w:color="auto"/>
        <w:bottom w:val="none" w:sz="0" w:space="0" w:color="auto"/>
        <w:right w:val="none" w:sz="0" w:space="0" w:color="auto"/>
      </w:divBdr>
      <w:divsChild>
        <w:div w:id="1145663137">
          <w:marLeft w:val="547"/>
          <w:marRight w:val="0"/>
          <w:marTop w:val="134"/>
          <w:marBottom w:val="0"/>
          <w:divBdr>
            <w:top w:val="none" w:sz="0" w:space="0" w:color="auto"/>
            <w:left w:val="none" w:sz="0" w:space="0" w:color="auto"/>
            <w:bottom w:val="none" w:sz="0" w:space="0" w:color="auto"/>
            <w:right w:val="none" w:sz="0" w:space="0" w:color="auto"/>
          </w:divBdr>
        </w:div>
        <w:div w:id="929314137">
          <w:marLeft w:val="547"/>
          <w:marRight w:val="0"/>
          <w:marTop w:val="134"/>
          <w:marBottom w:val="0"/>
          <w:divBdr>
            <w:top w:val="none" w:sz="0" w:space="0" w:color="auto"/>
            <w:left w:val="none" w:sz="0" w:space="0" w:color="auto"/>
            <w:bottom w:val="none" w:sz="0" w:space="0" w:color="auto"/>
            <w:right w:val="none" w:sz="0" w:space="0" w:color="auto"/>
          </w:divBdr>
        </w:div>
        <w:div w:id="164983386">
          <w:marLeft w:val="547"/>
          <w:marRight w:val="0"/>
          <w:marTop w:val="134"/>
          <w:marBottom w:val="0"/>
          <w:divBdr>
            <w:top w:val="none" w:sz="0" w:space="0" w:color="auto"/>
            <w:left w:val="none" w:sz="0" w:space="0" w:color="auto"/>
            <w:bottom w:val="none" w:sz="0" w:space="0" w:color="auto"/>
            <w:right w:val="none" w:sz="0" w:space="0" w:color="auto"/>
          </w:divBdr>
        </w:div>
        <w:div w:id="2091343165">
          <w:marLeft w:val="547"/>
          <w:marRight w:val="0"/>
          <w:marTop w:val="134"/>
          <w:marBottom w:val="0"/>
          <w:divBdr>
            <w:top w:val="none" w:sz="0" w:space="0" w:color="auto"/>
            <w:left w:val="none" w:sz="0" w:space="0" w:color="auto"/>
            <w:bottom w:val="none" w:sz="0" w:space="0" w:color="auto"/>
            <w:right w:val="none" w:sz="0" w:space="0" w:color="auto"/>
          </w:divBdr>
        </w:div>
      </w:divsChild>
    </w:div>
    <w:div w:id="30081088">
      <w:bodyDiv w:val="1"/>
      <w:marLeft w:val="0"/>
      <w:marRight w:val="0"/>
      <w:marTop w:val="0"/>
      <w:marBottom w:val="0"/>
      <w:divBdr>
        <w:top w:val="none" w:sz="0" w:space="0" w:color="auto"/>
        <w:left w:val="none" w:sz="0" w:space="0" w:color="auto"/>
        <w:bottom w:val="none" w:sz="0" w:space="0" w:color="auto"/>
        <w:right w:val="none" w:sz="0" w:space="0" w:color="auto"/>
      </w:divBdr>
      <w:divsChild>
        <w:div w:id="560481495">
          <w:marLeft w:val="547"/>
          <w:marRight w:val="0"/>
          <w:marTop w:val="134"/>
          <w:marBottom w:val="0"/>
          <w:divBdr>
            <w:top w:val="none" w:sz="0" w:space="0" w:color="auto"/>
            <w:left w:val="none" w:sz="0" w:space="0" w:color="auto"/>
            <w:bottom w:val="none" w:sz="0" w:space="0" w:color="auto"/>
            <w:right w:val="none" w:sz="0" w:space="0" w:color="auto"/>
          </w:divBdr>
        </w:div>
      </w:divsChild>
    </w:div>
    <w:div w:id="147289792">
      <w:bodyDiv w:val="1"/>
      <w:marLeft w:val="0"/>
      <w:marRight w:val="0"/>
      <w:marTop w:val="0"/>
      <w:marBottom w:val="0"/>
      <w:divBdr>
        <w:top w:val="none" w:sz="0" w:space="0" w:color="auto"/>
        <w:left w:val="none" w:sz="0" w:space="0" w:color="auto"/>
        <w:bottom w:val="none" w:sz="0" w:space="0" w:color="auto"/>
        <w:right w:val="none" w:sz="0" w:space="0" w:color="auto"/>
      </w:divBdr>
      <w:divsChild>
        <w:div w:id="642656862">
          <w:marLeft w:val="547"/>
          <w:marRight w:val="0"/>
          <w:marTop w:val="154"/>
          <w:marBottom w:val="0"/>
          <w:divBdr>
            <w:top w:val="none" w:sz="0" w:space="0" w:color="auto"/>
            <w:left w:val="none" w:sz="0" w:space="0" w:color="auto"/>
            <w:bottom w:val="none" w:sz="0" w:space="0" w:color="auto"/>
            <w:right w:val="none" w:sz="0" w:space="0" w:color="auto"/>
          </w:divBdr>
        </w:div>
        <w:div w:id="1901942558">
          <w:marLeft w:val="547"/>
          <w:marRight w:val="0"/>
          <w:marTop w:val="154"/>
          <w:marBottom w:val="0"/>
          <w:divBdr>
            <w:top w:val="none" w:sz="0" w:space="0" w:color="auto"/>
            <w:left w:val="none" w:sz="0" w:space="0" w:color="auto"/>
            <w:bottom w:val="none" w:sz="0" w:space="0" w:color="auto"/>
            <w:right w:val="none" w:sz="0" w:space="0" w:color="auto"/>
          </w:divBdr>
        </w:div>
        <w:div w:id="2121678058">
          <w:marLeft w:val="547"/>
          <w:marRight w:val="0"/>
          <w:marTop w:val="154"/>
          <w:marBottom w:val="0"/>
          <w:divBdr>
            <w:top w:val="none" w:sz="0" w:space="0" w:color="auto"/>
            <w:left w:val="none" w:sz="0" w:space="0" w:color="auto"/>
            <w:bottom w:val="none" w:sz="0" w:space="0" w:color="auto"/>
            <w:right w:val="none" w:sz="0" w:space="0" w:color="auto"/>
          </w:divBdr>
        </w:div>
      </w:divsChild>
    </w:div>
    <w:div w:id="169371503">
      <w:bodyDiv w:val="1"/>
      <w:marLeft w:val="0"/>
      <w:marRight w:val="0"/>
      <w:marTop w:val="0"/>
      <w:marBottom w:val="0"/>
      <w:divBdr>
        <w:top w:val="none" w:sz="0" w:space="0" w:color="auto"/>
        <w:left w:val="none" w:sz="0" w:space="0" w:color="auto"/>
        <w:bottom w:val="none" w:sz="0" w:space="0" w:color="auto"/>
        <w:right w:val="none" w:sz="0" w:space="0" w:color="auto"/>
      </w:divBdr>
      <w:divsChild>
        <w:div w:id="2063089368">
          <w:marLeft w:val="547"/>
          <w:marRight w:val="0"/>
          <w:marTop w:val="144"/>
          <w:marBottom w:val="0"/>
          <w:divBdr>
            <w:top w:val="none" w:sz="0" w:space="0" w:color="auto"/>
            <w:left w:val="none" w:sz="0" w:space="0" w:color="auto"/>
            <w:bottom w:val="none" w:sz="0" w:space="0" w:color="auto"/>
            <w:right w:val="none" w:sz="0" w:space="0" w:color="auto"/>
          </w:divBdr>
        </w:div>
        <w:div w:id="1854562732">
          <w:marLeft w:val="547"/>
          <w:marRight w:val="0"/>
          <w:marTop w:val="144"/>
          <w:marBottom w:val="0"/>
          <w:divBdr>
            <w:top w:val="none" w:sz="0" w:space="0" w:color="auto"/>
            <w:left w:val="none" w:sz="0" w:space="0" w:color="auto"/>
            <w:bottom w:val="none" w:sz="0" w:space="0" w:color="auto"/>
            <w:right w:val="none" w:sz="0" w:space="0" w:color="auto"/>
          </w:divBdr>
        </w:div>
        <w:div w:id="1028919111">
          <w:marLeft w:val="547"/>
          <w:marRight w:val="0"/>
          <w:marTop w:val="144"/>
          <w:marBottom w:val="0"/>
          <w:divBdr>
            <w:top w:val="none" w:sz="0" w:space="0" w:color="auto"/>
            <w:left w:val="none" w:sz="0" w:space="0" w:color="auto"/>
            <w:bottom w:val="none" w:sz="0" w:space="0" w:color="auto"/>
            <w:right w:val="none" w:sz="0" w:space="0" w:color="auto"/>
          </w:divBdr>
        </w:div>
        <w:div w:id="2009941723">
          <w:marLeft w:val="547"/>
          <w:marRight w:val="0"/>
          <w:marTop w:val="144"/>
          <w:marBottom w:val="0"/>
          <w:divBdr>
            <w:top w:val="none" w:sz="0" w:space="0" w:color="auto"/>
            <w:left w:val="none" w:sz="0" w:space="0" w:color="auto"/>
            <w:bottom w:val="none" w:sz="0" w:space="0" w:color="auto"/>
            <w:right w:val="none" w:sz="0" w:space="0" w:color="auto"/>
          </w:divBdr>
        </w:div>
        <w:div w:id="103044122">
          <w:marLeft w:val="547"/>
          <w:marRight w:val="0"/>
          <w:marTop w:val="144"/>
          <w:marBottom w:val="0"/>
          <w:divBdr>
            <w:top w:val="none" w:sz="0" w:space="0" w:color="auto"/>
            <w:left w:val="none" w:sz="0" w:space="0" w:color="auto"/>
            <w:bottom w:val="none" w:sz="0" w:space="0" w:color="auto"/>
            <w:right w:val="none" w:sz="0" w:space="0" w:color="auto"/>
          </w:divBdr>
        </w:div>
      </w:divsChild>
    </w:div>
    <w:div w:id="171068800">
      <w:bodyDiv w:val="1"/>
      <w:marLeft w:val="0"/>
      <w:marRight w:val="0"/>
      <w:marTop w:val="0"/>
      <w:marBottom w:val="0"/>
      <w:divBdr>
        <w:top w:val="none" w:sz="0" w:space="0" w:color="auto"/>
        <w:left w:val="none" w:sz="0" w:space="0" w:color="auto"/>
        <w:bottom w:val="none" w:sz="0" w:space="0" w:color="auto"/>
        <w:right w:val="none" w:sz="0" w:space="0" w:color="auto"/>
      </w:divBdr>
    </w:div>
    <w:div w:id="211768348">
      <w:bodyDiv w:val="1"/>
      <w:marLeft w:val="0"/>
      <w:marRight w:val="0"/>
      <w:marTop w:val="0"/>
      <w:marBottom w:val="0"/>
      <w:divBdr>
        <w:top w:val="none" w:sz="0" w:space="0" w:color="auto"/>
        <w:left w:val="none" w:sz="0" w:space="0" w:color="auto"/>
        <w:bottom w:val="none" w:sz="0" w:space="0" w:color="auto"/>
        <w:right w:val="none" w:sz="0" w:space="0" w:color="auto"/>
      </w:divBdr>
    </w:div>
    <w:div w:id="215898354">
      <w:bodyDiv w:val="1"/>
      <w:marLeft w:val="0"/>
      <w:marRight w:val="0"/>
      <w:marTop w:val="0"/>
      <w:marBottom w:val="0"/>
      <w:divBdr>
        <w:top w:val="none" w:sz="0" w:space="0" w:color="auto"/>
        <w:left w:val="none" w:sz="0" w:space="0" w:color="auto"/>
        <w:bottom w:val="none" w:sz="0" w:space="0" w:color="auto"/>
        <w:right w:val="none" w:sz="0" w:space="0" w:color="auto"/>
      </w:divBdr>
      <w:divsChild>
        <w:div w:id="464466257">
          <w:marLeft w:val="547"/>
          <w:marRight w:val="0"/>
          <w:marTop w:val="134"/>
          <w:marBottom w:val="0"/>
          <w:divBdr>
            <w:top w:val="none" w:sz="0" w:space="0" w:color="auto"/>
            <w:left w:val="none" w:sz="0" w:space="0" w:color="auto"/>
            <w:bottom w:val="none" w:sz="0" w:space="0" w:color="auto"/>
            <w:right w:val="none" w:sz="0" w:space="0" w:color="auto"/>
          </w:divBdr>
        </w:div>
        <w:div w:id="1806775725">
          <w:marLeft w:val="547"/>
          <w:marRight w:val="0"/>
          <w:marTop w:val="134"/>
          <w:marBottom w:val="0"/>
          <w:divBdr>
            <w:top w:val="none" w:sz="0" w:space="0" w:color="auto"/>
            <w:left w:val="none" w:sz="0" w:space="0" w:color="auto"/>
            <w:bottom w:val="none" w:sz="0" w:space="0" w:color="auto"/>
            <w:right w:val="none" w:sz="0" w:space="0" w:color="auto"/>
          </w:divBdr>
        </w:div>
        <w:div w:id="1344891605">
          <w:marLeft w:val="547"/>
          <w:marRight w:val="0"/>
          <w:marTop w:val="134"/>
          <w:marBottom w:val="0"/>
          <w:divBdr>
            <w:top w:val="none" w:sz="0" w:space="0" w:color="auto"/>
            <w:left w:val="none" w:sz="0" w:space="0" w:color="auto"/>
            <w:bottom w:val="none" w:sz="0" w:space="0" w:color="auto"/>
            <w:right w:val="none" w:sz="0" w:space="0" w:color="auto"/>
          </w:divBdr>
        </w:div>
      </w:divsChild>
    </w:div>
    <w:div w:id="257448463">
      <w:bodyDiv w:val="1"/>
      <w:marLeft w:val="0"/>
      <w:marRight w:val="0"/>
      <w:marTop w:val="0"/>
      <w:marBottom w:val="0"/>
      <w:divBdr>
        <w:top w:val="none" w:sz="0" w:space="0" w:color="auto"/>
        <w:left w:val="none" w:sz="0" w:space="0" w:color="auto"/>
        <w:bottom w:val="none" w:sz="0" w:space="0" w:color="auto"/>
        <w:right w:val="none" w:sz="0" w:space="0" w:color="auto"/>
      </w:divBdr>
    </w:div>
    <w:div w:id="274796306">
      <w:bodyDiv w:val="1"/>
      <w:marLeft w:val="0"/>
      <w:marRight w:val="0"/>
      <w:marTop w:val="0"/>
      <w:marBottom w:val="0"/>
      <w:divBdr>
        <w:top w:val="none" w:sz="0" w:space="0" w:color="auto"/>
        <w:left w:val="none" w:sz="0" w:space="0" w:color="auto"/>
        <w:bottom w:val="none" w:sz="0" w:space="0" w:color="auto"/>
        <w:right w:val="none" w:sz="0" w:space="0" w:color="auto"/>
      </w:divBdr>
    </w:div>
    <w:div w:id="306054679">
      <w:bodyDiv w:val="1"/>
      <w:marLeft w:val="0"/>
      <w:marRight w:val="0"/>
      <w:marTop w:val="0"/>
      <w:marBottom w:val="0"/>
      <w:divBdr>
        <w:top w:val="none" w:sz="0" w:space="0" w:color="auto"/>
        <w:left w:val="none" w:sz="0" w:space="0" w:color="auto"/>
        <w:bottom w:val="none" w:sz="0" w:space="0" w:color="auto"/>
        <w:right w:val="none" w:sz="0" w:space="0" w:color="auto"/>
      </w:divBdr>
      <w:divsChild>
        <w:div w:id="248856045">
          <w:marLeft w:val="547"/>
          <w:marRight w:val="0"/>
          <w:marTop w:val="154"/>
          <w:marBottom w:val="0"/>
          <w:divBdr>
            <w:top w:val="none" w:sz="0" w:space="0" w:color="auto"/>
            <w:left w:val="none" w:sz="0" w:space="0" w:color="auto"/>
            <w:bottom w:val="none" w:sz="0" w:space="0" w:color="auto"/>
            <w:right w:val="none" w:sz="0" w:space="0" w:color="auto"/>
          </w:divBdr>
        </w:div>
        <w:div w:id="1141456571">
          <w:marLeft w:val="547"/>
          <w:marRight w:val="0"/>
          <w:marTop w:val="154"/>
          <w:marBottom w:val="0"/>
          <w:divBdr>
            <w:top w:val="none" w:sz="0" w:space="0" w:color="auto"/>
            <w:left w:val="none" w:sz="0" w:space="0" w:color="auto"/>
            <w:bottom w:val="none" w:sz="0" w:space="0" w:color="auto"/>
            <w:right w:val="none" w:sz="0" w:space="0" w:color="auto"/>
          </w:divBdr>
        </w:div>
        <w:div w:id="803037448">
          <w:marLeft w:val="547"/>
          <w:marRight w:val="0"/>
          <w:marTop w:val="154"/>
          <w:marBottom w:val="0"/>
          <w:divBdr>
            <w:top w:val="none" w:sz="0" w:space="0" w:color="auto"/>
            <w:left w:val="none" w:sz="0" w:space="0" w:color="auto"/>
            <w:bottom w:val="none" w:sz="0" w:space="0" w:color="auto"/>
            <w:right w:val="none" w:sz="0" w:space="0" w:color="auto"/>
          </w:divBdr>
        </w:div>
      </w:divsChild>
    </w:div>
    <w:div w:id="334724921">
      <w:bodyDiv w:val="1"/>
      <w:marLeft w:val="0"/>
      <w:marRight w:val="0"/>
      <w:marTop w:val="0"/>
      <w:marBottom w:val="0"/>
      <w:divBdr>
        <w:top w:val="none" w:sz="0" w:space="0" w:color="auto"/>
        <w:left w:val="none" w:sz="0" w:space="0" w:color="auto"/>
        <w:bottom w:val="none" w:sz="0" w:space="0" w:color="auto"/>
        <w:right w:val="none" w:sz="0" w:space="0" w:color="auto"/>
      </w:divBdr>
      <w:divsChild>
        <w:div w:id="269629050">
          <w:marLeft w:val="547"/>
          <w:marRight w:val="0"/>
          <w:marTop w:val="154"/>
          <w:marBottom w:val="0"/>
          <w:divBdr>
            <w:top w:val="none" w:sz="0" w:space="0" w:color="auto"/>
            <w:left w:val="none" w:sz="0" w:space="0" w:color="auto"/>
            <w:bottom w:val="none" w:sz="0" w:space="0" w:color="auto"/>
            <w:right w:val="none" w:sz="0" w:space="0" w:color="auto"/>
          </w:divBdr>
        </w:div>
        <w:div w:id="2030372745">
          <w:marLeft w:val="547"/>
          <w:marRight w:val="0"/>
          <w:marTop w:val="154"/>
          <w:marBottom w:val="0"/>
          <w:divBdr>
            <w:top w:val="none" w:sz="0" w:space="0" w:color="auto"/>
            <w:left w:val="none" w:sz="0" w:space="0" w:color="auto"/>
            <w:bottom w:val="none" w:sz="0" w:space="0" w:color="auto"/>
            <w:right w:val="none" w:sz="0" w:space="0" w:color="auto"/>
          </w:divBdr>
        </w:div>
      </w:divsChild>
    </w:div>
    <w:div w:id="383874632">
      <w:bodyDiv w:val="1"/>
      <w:marLeft w:val="0"/>
      <w:marRight w:val="0"/>
      <w:marTop w:val="0"/>
      <w:marBottom w:val="0"/>
      <w:divBdr>
        <w:top w:val="none" w:sz="0" w:space="0" w:color="auto"/>
        <w:left w:val="none" w:sz="0" w:space="0" w:color="auto"/>
        <w:bottom w:val="none" w:sz="0" w:space="0" w:color="auto"/>
        <w:right w:val="none" w:sz="0" w:space="0" w:color="auto"/>
      </w:divBdr>
      <w:divsChild>
        <w:div w:id="1927763581">
          <w:marLeft w:val="547"/>
          <w:marRight w:val="0"/>
          <w:marTop w:val="154"/>
          <w:marBottom w:val="0"/>
          <w:divBdr>
            <w:top w:val="none" w:sz="0" w:space="0" w:color="auto"/>
            <w:left w:val="none" w:sz="0" w:space="0" w:color="auto"/>
            <w:bottom w:val="none" w:sz="0" w:space="0" w:color="auto"/>
            <w:right w:val="none" w:sz="0" w:space="0" w:color="auto"/>
          </w:divBdr>
        </w:div>
      </w:divsChild>
    </w:div>
    <w:div w:id="396057507">
      <w:bodyDiv w:val="1"/>
      <w:marLeft w:val="0"/>
      <w:marRight w:val="0"/>
      <w:marTop w:val="0"/>
      <w:marBottom w:val="0"/>
      <w:divBdr>
        <w:top w:val="none" w:sz="0" w:space="0" w:color="auto"/>
        <w:left w:val="none" w:sz="0" w:space="0" w:color="auto"/>
        <w:bottom w:val="none" w:sz="0" w:space="0" w:color="auto"/>
        <w:right w:val="none" w:sz="0" w:space="0" w:color="auto"/>
      </w:divBdr>
    </w:div>
    <w:div w:id="412898666">
      <w:bodyDiv w:val="1"/>
      <w:marLeft w:val="0"/>
      <w:marRight w:val="0"/>
      <w:marTop w:val="0"/>
      <w:marBottom w:val="0"/>
      <w:divBdr>
        <w:top w:val="none" w:sz="0" w:space="0" w:color="auto"/>
        <w:left w:val="none" w:sz="0" w:space="0" w:color="auto"/>
        <w:bottom w:val="none" w:sz="0" w:space="0" w:color="auto"/>
        <w:right w:val="none" w:sz="0" w:space="0" w:color="auto"/>
      </w:divBdr>
    </w:div>
    <w:div w:id="438572169">
      <w:bodyDiv w:val="1"/>
      <w:marLeft w:val="0"/>
      <w:marRight w:val="0"/>
      <w:marTop w:val="0"/>
      <w:marBottom w:val="0"/>
      <w:divBdr>
        <w:top w:val="none" w:sz="0" w:space="0" w:color="auto"/>
        <w:left w:val="none" w:sz="0" w:space="0" w:color="auto"/>
        <w:bottom w:val="none" w:sz="0" w:space="0" w:color="auto"/>
        <w:right w:val="none" w:sz="0" w:space="0" w:color="auto"/>
      </w:divBdr>
    </w:div>
    <w:div w:id="446462309">
      <w:bodyDiv w:val="1"/>
      <w:marLeft w:val="0"/>
      <w:marRight w:val="0"/>
      <w:marTop w:val="0"/>
      <w:marBottom w:val="0"/>
      <w:divBdr>
        <w:top w:val="none" w:sz="0" w:space="0" w:color="auto"/>
        <w:left w:val="none" w:sz="0" w:space="0" w:color="auto"/>
        <w:bottom w:val="none" w:sz="0" w:space="0" w:color="auto"/>
        <w:right w:val="none" w:sz="0" w:space="0" w:color="auto"/>
      </w:divBdr>
      <w:divsChild>
        <w:div w:id="840507846">
          <w:marLeft w:val="547"/>
          <w:marRight w:val="0"/>
          <w:marTop w:val="154"/>
          <w:marBottom w:val="0"/>
          <w:divBdr>
            <w:top w:val="none" w:sz="0" w:space="0" w:color="auto"/>
            <w:left w:val="none" w:sz="0" w:space="0" w:color="auto"/>
            <w:bottom w:val="none" w:sz="0" w:space="0" w:color="auto"/>
            <w:right w:val="none" w:sz="0" w:space="0" w:color="auto"/>
          </w:divBdr>
        </w:div>
        <w:div w:id="160239616">
          <w:marLeft w:val="547"/>
          <w:marRight w:val="0"/>
          <w:marTop w:val="154"/>
          <w:marBottom w:val="0"/>
          <w:divBdr>
            <w:top w:val="none" w:sz="0" w:space="0" w:color="auto"/>
            <w:left w:val="none" w:sz="0" w:space="0" w:color="auto"/>
            <w:bottom w:val="none" w:sz="0" w:space="0" w:color="auto"/>
            <w:right w:val="none" w:sz="0" w:space="0" w:color="auto"/>
          </w:divBdr>
        </w:div>
        <w:div w:id="1647861013">
          <w:marLeft w:val="547"/>
          <w:marRight w:val="0"/>
          <w:marTop w:val="154"/>
          <w:marBottom w:val="0"/>
          <w:divBdr>
            <w:top w:val="none" w:sz="0" w:space="0" w:color="auto"/>
            <w:left w:val="none" w:sz="0" w:space="0" w:color="auto"/>
            <w:bottom w:val="none" w:sz="0" w:space="0" w:color="auto"/>
            <w:right w:val="none" w:sz="0" w:space="0" w:color="auto"/>
          </w:divBdr>
        </w:div>
      </w:divsChild>
    </w:div>
    <w:div w:id="450318511">
      <w:bodyDiv w:val="1"/>
      <w:marLeft w:val="0"/>
      <w:marRight w:val="0"/>
      <w:marTop w:val="0"/>
      <w:marBottom w:val="0"/>
      <w:divBdr>
        <w:top w:val="none" w:sz="0" w:space="0" w:color="auto"/>
        <w:left w:val="none" w:sz="0" w:space="0" w:color="auto"/>
        <w:bottom w:val="none" w:sz="0" w:space="0" w:color="auto"/>
        <w:right w:val="none" w:sz="0" w:space="0" w:color="auto"/>
      </w:divBdr>
      <w:divsChild>
        <w:div w:id="220363280">
          <w:marLeft w:val="547"/>
          <w:marRight w:val="0"/>
          <w:marTop w:val="154"/>
          <w:marBottom w:val="0"/>
          <w:divBdr>
            <w:top w:val="none" w:sz="0" w:space="0" w:color="auto"/>
            <w:left w:val="none" w:sz="0" w:space="0" w:color="auto"/>
            <w:bottom w:val="none" w:sz="0" w:space="0" w:color="auto"/>
            <w:right w:val="none" w:sz="0" w:space="0" w:color="auto"/>
          </w:divBdr>
        </w:div>
        <w:div w:id="1093354571">
          <w:marLeft w:val="547"/>
          <w:marRight w:val="0"/>
          <w:marTop w:val="154"/>
          <w:marBottom w:val="0"/>
          <w:divBdr>
            <w:top w:val="none" w:sz="0" w:space="0" w:color="auto"/>
            <w:left w:val="none" w:sz="0" w:space="0" w:color="auto"/>
            <w:bottom w:val="none" w:sz="0" w:space="0" w:color="auto"/>
            <w:right w:val="none" w:sz="0" w:space="0" w:color="auto"/>
          </w:divBdr>
        </w:div>
      </w:divsChild>
    </w:div>
    <w:div w:id="477570593">
      <w:bodyDiv w:val="1"/>
      <w:marLeft w:val="0"/>
      <w:marRight w:val="0"/>
      <w:marTop w:val="0"/>
      <w:marBottom w:val="0"/>
      <w:divBdr>
        <w:top w:val="none" w:sz="0" w:space="0" w:color="auto"/>
        <w:left w:val="none" w:sz="0" w:space="0" w:color="auto"/>
        <w:bottom w:val="none" w:sz="0" w:space="0" w:color="auto"/>
        <w:right w:val="none" w:sz="0" w:space="0" w:color="auto"/>
      </w:divBdr>
      <w:divsChild>
        <w:div w:id="616176446">
          <w:marLeft w:val="547"/>
          <w:marRight w:val="0"/>
          <w:marTop w:val="154"/>
          <w:marBottom w:val="0"/>
          <w:divBdr>
            <w:top w:val="none" w:sz="0" w:space="0" w:color="auto"/>
            <w:left w:val="none" w:sz="0" w:space="0" w:color="auto"/>
            <w:bottom w:val="none" w:sz="0" w:space="0" w:color="auto"/>
            <w:right w:val="none" w:sz="0" w:space="0" w:color="auto"/>
          </w:divBdr>
        </w:div>
      </w:divsChild>
    </w:div>
    <w:div w:id="479882947">
      <w:bodyDiv w:val="1"/>
      <w:marLeft w:val="0"/>
      <w:marRight w:val="0"/>
      <w:marTop w:val="0"/>
      <w:marBottom w:val="0"/>
      <w:divBdr>
        <w:top w:val="none" w:sz="0" w:space="0" w:color="auto"/>
        <w:left w:val="none" w:sz="0" w:space="0" w:color="auto"/>
        <w:bottom w:val="none" w:sz="0" w:space="0" w:color="auto"/>
        <w:right w:val="none" w:sz="0" w:space="0" w:color="auto"/>
      </w:divBdr>
    </w:div>
    <w:div w:id="483622619">
      <w:bodyDiv w:val="1"/>
      <w:marLeft w:val="0"/>
      <w:marRight w:val="0"/>
      <w:marTop w:val="0"/>
      <w:marBottom w:val="0"/>
      <w:divBdr>
        <w:top w:val="none" w:sz="0" w:space="0" w:color="auto"/>
        <w:left w:val="none" w:sz="0" w:space="0" w:color="auto"/>
        <w:bottom w:val="none" w:sz="0" w:space="0" w:color="auto"/>
        <w:right w:val="none" w:sz="0" w:space="0" w:color="auto"/>
      </w:divBdr>
      <w:divsChild>
        <w:div w:id="1207990687">
          <w:marLeft w:val="547"/>
          <w:marRight w:val="0"/>
          <w:marTop w:val="154"/>
          <w:marBottom w:val="0"/>
          <w:divBdr>
            <w:top w:val="none" w:sz="0" w:space="0" w:color="auto"/>
            <w:left w:val="none" w:sz="0" w:space="0" w:color="auto"/>
            <w:bottom w:val="none" w:sz="0" w:space="0" w:color="auto"/>
            <w:right w:val="none" w:sz="0" w:space="0" w:color="auto"/>
          </w:divBdr>
        </w:div>
        <w:div w:id="693922841">
          <w:marLeft w:val="547"/>
          <w:marRight w:val="0"/>
          <w:marTop w:val="154"/>
          <w:marBottom w:val="0"/>
          <w:divBdr>
            <w:top w:val="none" w:sz="0" w:space="0" w:color="auto"/>
            <w:left w:val="none" w:sz="0" w:space="0" w:color="auto"/>
            <w:bottom w:val="none" w:sz="0" w:space="0" w:color="auto"/>
            <w:right w:val="none" w:sz="0" w:space="0" w:color="auto"/>
          </w:divBdr>
        </w:div>
        <w:div w:id="969357676">
          <w:marLeft w:val="547"/>
          <w:marRight w:val="0"/>
          <w:marTop w:val="154"/>
          <w:marBottom w:val="0"/>
          <w:divBdr>
            <w:top w:val="none" w:sz="0" w:space="0" w:color="auto"/>
            <w:left w:val="none" w:sz="0" w:space="0" w:color="auto"/>
            <w:bottom w:val="none" w:sz="0" w:space="0" w:color="auto"/>
            <w:right w:val="none" w:sz="0" w:space="0" w:color="auto"/>
          </w:divBdr>
        </w:div>
        <w:div w:id="1086537563">
          <w:marLeft w:val="547"/>
          <w:marRight w:val="0"/>
          <w:marTop w:val="154"/>
          <w:marBottom w:val="0"/>
          <w:divBdr>
            <w:top w:val="none" w:sz="0" w:space="0" w:color="auto"/>
            <w:left w:val="none" w:sz="0" w:space="0" w:color="auto"/>
            <w:bottom w:val="none" w:sz="0" w:space="0" w:color="auto"/>
            <w:right w:val="none" w:sz="0" w:space="0" w:color="auto"/>
          </w:divBdr>
        </w:div>
      </w:divsChild>
    </w:div>
    <w:div w:id="507452053">
      <w:bodyDiv w:val="1"/>
      <w:marLeft w:val="0"/>
      <w:marRight w:val="0"/>
      <w:marTop w:val="0"/>
      <w:marBottom w:val="0"/>
      <w:divBdr>
        <w:top w:val="none" w:sz="0" w:space="0" w:color="auto"/>
        <w:left w:val="none" w:sz="0" w:space="0" w:color="auto"/>
        <w:bottom w:val="none" w:sz="0" w:space="0" w:color="auto"/>
        <w:right w:val="none" w:sz="0" w:space="0" w:color="auto"/>
      </w:divBdr>
    </w:div>
    <w:div w:id="519852473">
      <w:bodyDiv w:val="1"/>
      <w:marLeft w:val="0"/>
      <w:marRight w:val="0"/>
      <w:marTop w:val="0"/>
      <w:marBottom w:val="0"/>
      <w:divBdr>
        <w:top w:val="none" w:sz="0" w:space="0" w:color="auto"/>
        <w:left w:val="none" w:sz="0" w:space="0" w:color="auto"/>
        <w:bottom w:val="none" w:sz="0" w:space="0" w:color="auto"/>
        <w:right w:val="none" w:sz="0" w:space="0" w:color="auto"/>
      </w:divBdr>
      <w:divsChild>
        <w:div w:id="947589262">
          <w:marLeft w:val="547"/>
          <w:marRight w:val="0"/>
          <w:marTop w:val="154"/>
          <w:marBottom w:val="0"/>
          <w:divBdr>
            <w:top w:val="none" w:sz="0" w:space="0" w:color="auto"/>
            <w:left w:val="none" w:sz="0" w:space="0" w:color="auto"/>
            <w:bottom w:val="none" w:sz="0" w:space="0" w:color="auto"/>
            <w:right w:val="none" w:sz="0" w:space="0" w:color="auto"/>
          </w:divBdr>
        </w:div>
      </w:divsChild>
    </w:div>
    <w:div w:id="538248408">
      <w:bodyDiv w:val="1"/>
      <w:marLeft w:val="0"/>
      <w:marRight w:val="0"/>
      <w:marTop w:val="0"/>
      <w:marBottom w:val="0"/>
      <w:divBdr>
        <w:top w:val="none" w:sz="0" w:space="0" w:color="auto"/>
        <w:left w:val="none" w:sz="0" w:space="0" w:color="auto"/>
        <w:bottom w:val="none" w:sz="0" w:space="0" w:color="auto"/>
        <w:right w:val="none" w:sz="0" w:space="0" w:color="auto"/>
      </w:divBdr>
      <w:divsChild>
        <w:div w:id="1018237212">
          <w:marLeft w:val="547"/>
          <w:marRight w:val="0"/>
          <w:marTop w:val="134"/>
          <w:marBottom w:val="0"/>
          <w:divBdr>
            <w:top w:val="none" w:sz="0" w:space="0" w:color="auto"/>
            <w:left w:val="none" w:sz="0" w:space="0" w:color="auto"/>
            <w:bottom w:val="none" w:sz="0" w:space="0" w:color="auto"/>
            <w:right w:val="none" w:sz="0" w:space="0" w:color="auto"/>
          </w:divBdr>
        </w:div>
        <w:div w:id="61175258">
          <w:marLeft w:val="547"/>
          <w:marRight w:val="0"/>
          <w:marTop w:val="134"/>
          <w:marBottom w:val="0"/>
          <w:divBdr>
            <w:top w:val="none" w:sz="0" w:space="0" w:color="auto"/>
            <w:left w:val="none" w:sz="0" w:space="0" w:color="auto"/>
            <w:bottom w:val="none" w:sz="0" w:space="0" w:color="auto"/>
            <w:right w:val="none" w:sz="0" w:space="0" w:color="auto"/>
          </w:divBdr>
        </w:div>
        <w:div w:id="494960490">
          <w:marLeft w:val="547"/>
          <w:marRight w:val="0"/>
          <w:marTop w:val="134"/>
          <w:marBottom w:val="0"/>
          <w:divBdr>
            <w:top w:val="none" w:sz="0" w:space="0" w:color="auto"/>
            <w:left w:val="none" w:sz="0" w:space="0" w:color="auto"/>
            <w:bottom w:val="none" w:sz="0" w:space="0" w:color="auto"/>
            <w:right w:val="none" w:sz="0" w:space="0" w:color="auto"/>
          </w:divBdr>
        </w:div>
        <w:div w:id="517625699">
          <w:marLeft w:val="547"/>
          <w:marRight w:val="0"/>
          <w:marTop w:val="134"/>
          <w:marBottom w:val="0"/>
          <w:divBdr>
            <w:top w:val="none" w:sz="0" w:space="0" w:color="auto"/>
            <w:left w:val="none" w:sz="0" w:space="0" w:color="auto"/>
            <w:bottom w:val="none" w:sz="0" w:space="0" w:color="auto"/>
            <w:right w:val="none" w:sz="0" w:space="0" w:color="auto"/>
          </w:divBdr>
        </w:div>
      </w:divsChild>
    </w:div>
    <w:div w:id="601229806">
      <w:bodyDiv w:val="1"/>
      <w:marLeft w:val="0"/>
      <w:marRight w:val="0"/>
      <w:marTop w:val="0"/>
      <w:marBottom w:val="0"/>
      <w:divBdr>
        <w:top w:val="none" w:sz="0" w:space="0" w:color="auto"/>
        <w:left w:val="none" w:sz="0" w:space="0" w:color="auto"/>
        <w:bottom w:val="none" w:sz="0" w:space="0" w:color="auto"/>
        <w:right w:val="none" w:sz="0" w:space="0" w:color="auto"/>
      </w:divBdr>
      <w:divsChild>
        <w:div w:id="144516768">
          <w:marLeft w:val="547"/>
          <w:marRight w:val="0"/>
          <w:marTop w:val="163"/>
          <w:marBottom w:val="0"/>
          <w:divBdr>
            <w:top w:val="none" w:sz="0" w:space="0" w:color="auto"/>
            <w:left w:val="none" w:sz="0" w:space="0" w:color="auto"/>
            <w:bottom w:val="none" w:sz="0" w:space="0" w:color="auto"/>
            <w:right w:val="none" w:sz="0" w:space="0" w:color="auto"/>
          </w:divBdr>
        </w:div>
        <w:div w:id="47921217">
          <w:marLeft w:val="547"/>
          <w:marRight w:val="0"/>
          <w:marTop w:val="163"/>
          <w:marBottom w:val="0"/>
          <w:divBdr>
            <w:top w:val="none" w:sz="0" w:space="0" w:color="auto"/>
            <w:left w:val="none" w:sz="0" w:space="0" w:color="auto"/>
            <w:bottom w:val="none" w:sz="0" w:space="0" w:color="auto"/>
            <w:right w:val="none" w:sz="0" w:space="0" w:color="auto"/>
          </w:divBdr>
        </w:div>
      </w:divsChild>
    </w:div>
    <w:div w:id="606698124">
      <w:bodyDiv w:val="1"/>
      <w:marLeft w:val="0"/>
      <w:marRight w:val="0"/>
      <w:marTop w:val="0"/>
      <w:marBottom w:val="0"/>
      <w:divBdr>
        <w:top w:val="none" w:sz="0" w:space="0" w:color="auto"/>
        <w:left w:val="none" w:sz="0" w:space="0" w:color="auto"/>
        <w:bottom w:val="none" w:sz="0" w:space="0" w:color="auto"/>
        <w:right w:val="none" w:sz="0" w:space="0" w:color="auto"/>
      </w:divBdr>
      <w:divsChild>
        <w:div w:id="1654064946">
          <w:marLeft w:val="547"/>
          <w:marRight w:val="0"/>
          <w:marTop w:val="134"/>
          <w:marBottom w:val="0"/>
          <w:divBdr>
            <w:top w:val="none" w:sz="0" w:space="0" w:color="auto"/>
            <w:left w:val="none" w:sz="0" w:space="0" w:color="auto"/>
            <w:bottom w:val="none" w:sz="0" w:space="0" w:color="auto"/>
            <w:right w:val="none" w:sz="0" w:space="0" w:color="auto"/>
          </w:divBdr>
        </w:div>
      </w:divsChild>
    </w:div>
    <w:div w:id="626543708">
      <w:bodyDiv w:val="1"/>
      <w:marLeft w:val="0"/>
      <w:marRight w:val="0"/>
      <w:marTop w:val="0"/>
      <w:marBottom w:val="0"/>
      <w:divBdr>
        <w:top w:val="none" w:sz="0" w:space="0" w:color="auto"/>
        <w:left w:val="none" w:sz="0" w:space="0" w:color="auto"/>
        <w:bottom w:val="none" w:sz="0" w:space="0" w:color="auto"/>
        <w:right w:val="none" w:sz="0" w:space="0" w:color="auto"/>
      </w:divBdr>
    </w:div>
    <w:div w:id="628587049">
      <w:bodyDiv w:val="1"/>
      <w:marLeft w:val="0"/>
      <w:marRight w:val="0"/>
      <w:marTop w:val="0"/>
      <w:marBottom w:val="0"/>
      <w:divBdr>
        <w:top w:val="none" w:sz="0" w:space="0" w:color="auto"/>
        <w:left w:val="none" w:sz="0" w:space="0" w:color="auto"/>
        <w:bottom w:val="none" w:sz="0" w:space="0" w:color="auto"/>
        <w:right w:val="none" w:sz="0" w:space="0" w:color="auto"/>
      </w:divBdr>
      <w:divsChild>
        <w:div w:id="1234311412">
          <w:marLeft w:val="547"/>
          <w:marRight w:val="0"/>
          <w:marTop w:val="134"/>
          <w:marBottom w:val="0"/>
          <w:divBdr>
            <w:top w:val="none" w:sz="0" w:space="0" w:color="auto"/>
            <w:left w:val="none" w:sz="0" w:space="0" w:color="auto"/>
            <w:bottom w:val="none" w:sz="0" w:space="0" w:color="auto"/>
            <w:right w:val="none" w:sz="0" w:space="0" w:color="auto"/>
          </w:divBdr>
        </w:div>
        <w:div w:id="717313762">
          <w:marLeft w:val="547"/>
          <w:marRight w:val="0"/>
          <w:marTop w:val="134"/>
          <w:marBottom w:val="0"/>
          <w:divBdr>
            <w:top w:val="none" w:sz="0" w:space="0" w:color="auto"/>
            <w:left w:val="none" w:sz="0" w:space="0" w:color="auto"/>
            <w:bottom w:val="none" w:sz="0" w:space="0" w:color="auto"/>
            <w:right w:val="none" w:sz="0" w:space="0" w:color="auto"/>
          </w:divBdr>
        </w:div>
        <w:div w:id="1340229710">
          <w:marLeft w:val="547"/>
          <w:marRight w:val="0"/>
          <w:marTop w:val="134"/>
          <w:marBottom w:val="0"/>
          <w:divBdr>
            <w:top w:val="none" w:sz="0" w:space="0" w:color="auto"/>
            <w:left w:val="none" w:sz="0" w:space="0" w:color="auto"/>
            <w:bottom w:val="none" w:sz="0" w:space="0" w:color="auto"/>
            <w:right w:val="none" w:sz="0" w:space="0" w:color="auto"/>
          </w:divBdr>
        </w:div>
        <w:div w:id="978848934">
          <w:marLeft w:val="547"/>
          <w:marRight w:val="0"/>
          <w:marTop w:val="134"/>
          <w:marBottom w:val="0"/>
          <w:divBdr>
            <w:top w:val="none" w:sz="0" w:space="0" w:color="auto"/>
            <w:left w:val="none" w:sz="0" w:space="0" w:color="auto"/>
            <w:bottom w:val="none" w:sz="0" w:space="0" w:color="auto"/>
            <w:right w:val="none" w:sz="0" w:space="0" w:color="auto"/>
          </w:divBdr>
        </w:div>
        <w:div w:id="2124035856">
          <w:marLeft w:val="547"/>
          <w:marRight w:val="0"/>
          <w:marTop w:val="134"/>
          <w:marBottom w:val="0"/>
          <w:divBdr>
            <w:top w:val="none" w:sz="0" w:space="0" w:color="auto"/>
            <w:left w:val="none" w:sz="0" w:space="0" w:color="auto"/>
            <w:bottom w:val="none" w:sz="0" w:space="0" w:color="auto"/>
            <w:right w:val="none" w:sz="0" w:space="0" w:color="auto"/>
          </w:divBdr>
        </w:div>
        <w:div w:id="1323049443">
          <w:marLeft w:val="547"/>
          <w:marRight w:val="0"/>
          <w:marTop w:val="134"/>
          <w:marBottom w:val="0"/>
          <w:divBdr>
            <w:top w:val="none" w:sz="0" w:space="0" w:color="auto"/>
            <w:left w:val="none" w:sz="0" w:space="0" w:color="auto"/>
            <w:bottom w:val="none" w:sz="0" w:space="0" w:color="auto"/>
            <w:right w:val="none" w:sz="0" w:space="0" w:color="auto"/>
          </w:divBdr>
        </w:div>
        <w:div w:id="1333139385">
          <w:marLeft w:val="547"/>
          <w:marRight w:val="0"/>
          <w:marTop w:val="134"/>
          <w:marBottom w:val="0"/>
          <w:divBdr>
            <w:top w:val="none" w:sz="0" w:space="0" w:color="auto"/>
            <w:left w:val="none" w:sz="0" w:space="0" w:color="auto"/>
            <w:bottom w:val="none" w:sz="0" w:space="0" w:color="auto"/>
            <w:right w:val="none" w:sz="0" w:space="0" w:color="auto"/>
          </w:divBdr>
        </w:div>
      </w:divsChild>
    </w:div>
    <w:div w:id="685055575">
      <w:bodyDiv w:val="1"/>
      <w:marLeft w:val="0"/>
      <w:marRight w:val="0"/>
      <w:marTop w:val="0"/>
      <w:marBottom w:val="0"/>
      <w:divBdr>
        <w:top w:val="none" w:sz="0" w:space="0" w:color="auto"/>
        <w:left w:val="none" w:sz="0" w:space="0" w:color="auto"/>
        <w:bottom w:val="none" w:sz="0" w:space="0" w:color="auto"/>
        <w:right w:val="none" w:sz="0" w:space="0" w:color="auto"/>
      </w:divBdr>
      <w:divsChild>
        <w:div w:id="1977637378">
          <w:marLeft w:val="965"/>
          <w:marRight w:val="0"/>
          <w:marTop w:val="154"/>
          <w:marBottom w:val="0"/>
          <w:divBdr>
            <w:top w:val="none" w:sz="0" w:space="0" w:color="auto"/>
            <w:left w:val="none" w:sz="0" w:space="0" w:color="auto"/>
            <w:bottom w:val="none" w:sz="0" w:space="0" w:color="auto"/>
            <w:right w:val="none" w:sz="0" w:space="0" w:color="auto"/>
          </w:divBdr>
        </w:div>
        <w:div w:id="1636132741">
          <w:marLeft w:val="965"/>
          <w:marRight w:val="0"/>
          <w:marTop w:val="154"/>
          <w:marBottom w:val="0"/>
          <w:divBdr>
            <w:top w:val="none" w:sz="0" w:space="0" w:color="auto"/>
            <w:left w:val="none" w:sz="0" w:space="0" w:color="auto"/>
            <w:bottom w:val="none" w:sz="0" w:space="0" w:color="auto"/>
            <w:right w:val="none" w:sz="0" w:space="0" w:color="auto"/>
          </w:divBdr>
        </w:div>
        <w:div w:id="1730494229">
          <w:marLeft w:val="965"/>
          <w:marRight w:val="0"/>
          <w:marTop w:val="154"/>
          <w:marBottom w:val="0"/>
          <w:divBdr>
            <w:top w:val="none" w:sz="0" w:space="0" w:color="auto"/>
            <w:left w:val="none" w:sz="0" w:space="0" w:color="auto"/>
            <w:bottom w:val="none" w:sz="0" w:space="0" w:color="auto"/>
            <w:right w:val="none" w:sz="0" w:space="0" w:color="auto"/>
          </w:divBdr>
        </w:div>
      </w:divsChild>
    </w:div>
    <w:div w:id="716778767">
      <w:bodyDiv w:val="1"/>
      <w:marLeft w:val="0"/>
      <w:marRight w:val="0"/>
      <w:marTop w:val="0"/>
      <w:marBottom w:val="0"/>
      <w:divBdr>
        <w:top w:val="none" w:sz="0" w:space="0" w:color="auto"/>
        <w:left w:val="none" w:sz="0" w:space="0" w:color="auto"/>
        <w:bottom w:val="none" w:sz="0" w:space="0" w:color="auto"/>
        <w:right w:val="none" w:sz="0" w:space="0" w:color="auto"/>
      </w:divBdr>
      <w:divsChild>
        <w:div w:id="986863720">
          <w:marLeft w:val="547"/>
          <w:marRight w:val="0"/>
          <w:marTop w:val="125"/>
          <w:marBottom w:val="0"/>
          <w:divBdr>
            <w:top w:val="none" w:sz="0" w:space="0" w:color="auto"/>
            <w:left w:val="none" w:sz="0" w:space="0" w:color="auto"/>
            <w:bottom w:val="none" w:sz="0" w:space="0" w:color="auto"/>
            <w:right w:val="none" w:sz="0" w:space="0" w:color="auto"/>
          </w:divBdr>
        </w:div>
        <w:div w:id="45489589">
          <w:marLeft w:val="547"/>
          <w:marRight w:val="0"/>
          <w:marTop w:val="125"/>
          <w:marBottom w:val="0"/>
          <w:divBdr>
            <w:top w:val="none" w:sz="0" w:space="0" w:color="auto"/>
            <w:left w:val="none" w:sz="0" w:space="0" w:color="auto"/>
            <w:bottom w:val="none" w:sz="0" w:space="0" w:color="auto"/>
            <w:right w:val="none" w:sz="0" w:space="0" w:color="auto"/>
          </w:divBdr>
        </w:div>
      </w:divsChild>
    </w:div>
    <w:div w:id="748575427">
      <w:bodyDiv w:val="1"/>
      <w:marLeft w:val="0"/>
      <w:marRight w:val="0"/>
      <w:marTop w:val="0"/>
      <w:marBottom w:val="0"/>
      <w:divBdr>
        <w:top w:val="none" w:sz="0" w:space="0" w:color="auto"/>
        <w:left w:val="none" w:sz="0" w:space="0" w:color="auto"/>
        <w:bottom w:val="none" w:sz="0" w:space="0" w:color="auto"/>
        <w:right w:val="none" w:sz="0" w:space="0" w:color="auto"/>
      </w:divBdr>
      <w:divsChild>
        <w:div w:id="2041779488">
          <w:marLeft w:val="547"/>
          <w:marRight w:val="0"/>
          <w:marTop w:val="134"/>
          <w:marBottom w:val="0"/>
          <w:divBdr>
            <w:top w:val="none" w:sz="0" w:space="0" w:color="auto"/>
            <w:left w:val="none" w:sz="0" w:space="0" w:color="auto"/>
            <w:bottom w:val="none" w:sz="0" w:space="0" w:color="auto"/>
            <w:right w:val="none" w:sz="0" w:space="0" w:color="auto"/>
          </w:divBdr>
        </w:div>
        <w:div w:id="430666530">
          <w:marLeft w:val="547"/>
          <w:marRight w:val="0"/>
          <w:marTop w:val="134"/>
          <w:marBottom w:val="0"/>
          <w:divBdr>
            <w:top w:val="none" w:sz="0" w:space="0" w:color="auto"/>
            <w:left w:val="none" w:sz="0" w:space="0" w:color="auto"/>
            <w:bottom w:val="none" w:sz="0" w:space="0" w:color="auto"/>
            <w:right w:val="none" w:sz="0" w:space="0" w:color="auto"/>
          </w:divBdr>
        </w:div>
        <w:div w:id="1583759778">
          <w:marLeft w:val="1166"/>
          <w:marRight w:val="0"/>
          <w:marTop w:val="115"/>
          <w:marBottom w:val="0"/>
          <w:divBdr>
            <w:top w:val="none" w:sz="0" w:space="0" w:color="auto"/>
            <w:left w:val="none" w:sz="0" w:space="0" w:color="auto"/>
            <w:bottom w:val="none" w:sz="0" w:space="0" w:color="auto"/>
            <w:right w:val="none" w:sz="0" w:space="0" w:color="auto"/>
          </w:divBdr>
        </w:div>
        <w:div w:id="1350908369">
          <w:marLeft w:val="1166"/>
          <w:marRight w:val="0"/>
          <w:marTop w:val="115"/>
          <w:marBottom w:val="0"/>
          <w:divBdr>
            <w:top w:val="none" w:sz="0" w:space="0" w:color="auto"/>
            <w:left w:val="none" w:sz="0" w:space="0" w:color="auto"/>
            <w:bottom w:val="none" w:sz="0" w:space="0" w:color="auto"/>
            <w:right w:val="none" w:sz="0" w:space="0" w:color="auto"/>
          </w:divBdr>
        </w:div>
        <w:div w:id="352651297">
          <w:marLeft w:val="547"/>
          <w:marRight w:val="0"/>
          <w:marTop w:val="134"/>
          <w:marBottom w:val="0"/>
          <w:divBdr>
            <w:top w:val="none" w:sz="0" w:space="0" w:color="auto"/>
            <w:left w:val="none" w:sz="0" w:space="0" w:color="auto"/>
            <w:bottom w:val="none" w:sz="0" w:space="0" w:color="auto"/>
            <w:right w:val="none" w:sz="0" w:space="0" w:color="auto"/>
          </w:divBdr>
        </w:div>
        <w:div w:id="1331564740">
          <w:marLeft w:val="1166"/>
          <w:marRight w:val="0"/>
          <w:marTop w:val="115"/>
          <w:marBottom w:val="0"/>
          <w:divBdr>
            <w:top w:val="none" w:sz="0" w:space="0" w:color="auto"/>
            <w:left w:val="none" w:sz="0" w:space="0" w:color="auto"/>
            <w:bottom w:val="none" w:sz="0" w:space="0" w:color="auto"/>
            <w:right w:val="none" w:sz="0" w:space="0" w:color="auto"/>
          </w:divBdr>
        </w:div>
        <w:div w:id="748884421">
          <w:marLeft w:val="1166"/>
          <w:marRight w:val="0"/>
          <w:marTop w:val="115"/>
          <w:marBottom w:val="0"/>
          <w:divBdr>
            <w:top w:val="none" w:sz="0" w:space="0" w:color="auto"/>
            <w:left w:val="none" w:sz="0" w:space="0" w:color="auto"/>
            <w:bottom w:val="none" w:sz="0" w:space="0" w:color="auto"/>
            <w:right w:val="none" w:sz="0" w:space="0" w:color="auto"/>
          </w:divBdr>
        </w:div>
      </w:divsChild>
    </w:div>
    <w:div w:id="767654803">
      <w:bodyDiv w:val="1"/>
      <w:marLeft w:val="0"/>
      <w:marRight w:val="0"/>
      <w:marTop w:val="0"/>
      <w:marBottom w:val="0"/>
      <w:divBdr>
        <w:top w:val="none" w:sz="0" w:space="0" w:color="auto"/>
        <w:left w:val="none" w:sz="0" w:space="0" w:color="auto"/>
        <w:bottom w:val="none" w:sz="0" w:space="0" w:color="auto"/>
        <w:right w:val="none" w:sz="0" w:space="0" w:color="auto"/>
      </w:divBdr>
    </w:div>
    <w:div w:id="790317830">
      <w:bodyDiv w:val="1"/>
      <w:marLeft w:val="0"/>
      <w:marRight w:val="0"/>
      <w:marTop w:val="0"/>
      <w:marBottom w:val="0"/>
      <w:divBdr>
        <w:top w:val="none" w:sz="0" w:space="0" w:color="auto"/>
        <w:left w:val="none" w:sz="0" w:space="0" w:color="auto"/>
        <w:bottom w:val="none" w:sz="0" w:space="0" w:color="auto"/>
        <w:right w:val="none" w:sz="0" w:space="0" w:color="auto"/>
      </w:divBdr>
    </w:div>
    <w:div w:id="791678234">
      <w:bodyDiv w:val="1"/>
      <w:marLeft w:val="0"/>
      <w:marRight w:val="0"/>
      <w:marTop w:val="0"/>
      <w:marBottom w:val="0"/>
      <w:divBdr>
        <w:top w:val="none" w:sz="0" w:space="0" w:color="auto"/>
        <w:left w:val="none" w:sz="0" w:space="0" w:color="auto"/>
        <w:bottom w:val="none" w:sz="0" w:space="0" w:color="auto"/>
        <w:right w:val="none" w:sz="0" w:space="0" w:color="auto"/>
      </w:divBdr>
    </w:div>
    <w:div w:id="811751099">
      <w:bodyDiv w:val="1"/>
      <w:marLeft w:val="0"/>
      <w:marRight w:val="0"/>
      <w:marTop w:val="0"/>
      <w:marBottom w:val="0"/>
      <w:divBdr>
        <w:top w:val="none" w:sz="0" w:space="0" w:color="auto"/>
        <w:left w:val="none" w:sz="0" w:space="0" w:color="auto"/>
        <w:bottom w:val="none" w:sz="0" w:space="0" w:color="auto"/>
        <w:right w:val="none" w:sz="0" w:space="0" w:color="auto"/>
      </w:divBdr>
      <w:divsChild>
        <w:div w:id="1208030037">
          <w:marLeft w:val="547"/>
          <w:marRight w:val="0"/>
          <w:marTop w:val="134"/>
          <w:marBottom w:val="0"/>
          <w:divBdr>
            <w:top w:val="none" w:sz="0" w:space="0" w:color="auto"/>
            <w:left w:val="none" w:sz="0" w:space="0" w:color="auto"/>
            <w:bottom w:val="none" w:sz="0" w:space="0" w:color="auto"/>
            <w:right w:val="none" w:sz="0" w:space="0" w:color="auto"/>
          </w:divBdr>
        </w:div>
        <w:div w:id="1277059063">
          <w:marLeft w:val="547"/>
          <w:marRight w:val="0"/>
          <w:marTop w:val="134"/>
          <w:marBottom w:val="0"/>
          <w:divBdr>
            <w:top w:val="none" w:sz="0" w:space="0" w:color="auto"/>
            <w:left w:val="none" w:sz="0" w:space="0" w:color="auto"/>
            <w:bottom w:val="none" w:sz="0" w:space="0" w:color="auto"/>
            <w:right w:val="none" w:sz="0" w:space="0" w:color="auto"/>
          </w:divBdr>
        </w:div>
        <w:div w:id="1719740588">
          <w:marLeft w:val="547"/>
          <w:marRight w:val="0"/>
          <w:marTop w:val="134"/>
          <w:marBottom w:val="0"/>
          <w:divBdr>
            <w:top w:val="none" w:sz="0" w:space="0" w:color="auto"/>
            <w:left w:val="none" w:sz="0" w:space="0" w:color="auto"/>
            <w:bottom w:val="none" w:sz="0" w:space="0" w:color="auto"/>
            <w:right w:val="none" w:sz="0" w:space="0" w:color="auto"/>
          </w:divBdr>
        </w:div>
        <w:div w:id="565797035">
          <w:marLeft w:val="547"/>
          <w:marRight w:val="0"/>
          <w:marTop w:val="134"/>
          <w:marBottom w:val="0"/>
          <w:divBdr>
            <w:top w:val="none" w:sz="0" w:space="0" w:color="auto"/>
            <w:left w:val="none" w:sz="0" w:space="0" w:color="auto"/>
            <w:bottom w:val="none" w:sz="0" w:space="0" w:color="auto"/>
            <w:right w:val="none" w:sz="0" w:space="0" w:color="auto"/>
          </w:divBdr>
        </w:div>
      </w:divsChild>
    </w:div>
    <w:div w:id="887108708">
      <w:bodyDiv w:val="1"/>
      <w:marLeft w:val="0"/>
      <w:marRight w:val="0"/>
      <w:marTop w:val="0"/>
      <w:marBottom w:val="0"/>
      <w:divBdr>
        <w:top w:val="none" w:sz="0" w:space="0" w:color="auto"/>
        <w:left w:val="none" w:sz="0" w:space="0" w:color="auto"/>
        <w:bottom w:val="none" w:sz="0" w:space="0" w:color="auto"/>
        <w:right w:val="none" w:sz="0" w:space="0" w:color="auto"/>
      </w:divBdr>
      <w:divsChild>
        <w:div w:id="1661348720">
          <w:marLeft w:val="547"/>
          <w:marRight w:val="0"/>
          <w:marTop w:val="134"/>
          <w:marBottom w:val="0"/>
          <w:divBdr>
            <w:top w:val="none" w:sz="0" w:space="0" w:color="auto"/>
            <w:left w:val="none" w:sz="0" w:space="0" w:color="auto"/>
            <w:bottom w:val="none" w:sz="0" w:space="0" w:color="auto"/>
            <w:right w:val="none" w:sz="0" w:space="0" w:color="auto"/>
          </w:divBdr>
        </w:div>
        <w:div w:id="2136098382">
          <w:marLeft w:val="547"/>
          <w:marRight w:val="0"/>
          <w:marTop w:val="134"/>
          <w:marBottom w:val="0"/>
          <w:divBdr>
            <w:top w:val="none" w:sz="0" w:space="0" w:color="auto"/>
            <w:left w:val="none" w:sz="0" w:space="0" w:color="auto"/>
            <w:bottom w:val="none" w:sz="0" w:space="0" w:color="auto"/>
            <w:right w:val="none" w:sz="0" w:space="0" w:color="auto"/>
          </w:divBdr>
        </w:div>
        <w:div w:id="184055117">
          <w:marLeft w:val="547"/>
          <w:marRight w:val="0"/>
          <w:marTop w:val="134"/>
          <w:marBottom w:val="0"/>
          <w:divBdr>
            <w:top w:val="none" w:sz="0" w:space="0" w:color="auto"/>
            <w:left w:val="none" w:sz="0" w:space="0" w:color="auto"/>
            <w:bottom w:val="none" w:sz="0" w:space="0" w:color="auto"/>
            <w:right w:val="none" w:sz="0" w:space="0" w:color="auto"/>
          </w:divBdr>
        </w:div>
      </w:divsChild>
    </w:div>
    <w:div w:id="898369323">
      <w:bodyDiv w:val="1"/>
      <w:marLeft w:val="0"/>
      <w:marRight w:val="0"/>
      <w:marTop w:val="0"/>
      <w:marBottom w:val="0"/>
      <w:divBdr>
        <w:top w:val="none" w:sz="0" w:space="0" w:color="auto"/>
        <w:left w:val="none" w:sz="0" w:space="0" w:color="auto"/>
        <w:bottom w:val="none" w:sz="0" w:space="0" w:color="auto"/>
        <w:right w:val="none" w:sz="0" w:space="0" w:color="auto"/>
      </w:divBdr>
    </w:div>
    <w:div w:id="937832775">
      <w:bodyDiv w:val="1"/>
      <w:marLeft w:val="0"/>
      <w:marRight w:val="0"/>
      <w:marTop w:val="0"/>
      <w:marBottom w:val="0"/>
      <w:divBdr>
        <w:top w:val="none" w:sz="0" w:space="0" w:color="auto"/>
        <w:left w:val="none" w:sz="0" w:space="0" w:color="auto"/>
        <w:bottom w:val="none" w:sz="0" w:space="0" w:color="auto"/>
        <w:right w:val="none" w:sz="0" w:space="0" w:color="auto"/>
      </w:divBdr>
      <w:divsChild>
        <w:div w:id="1481919476">
          <w:marLeft w:val="547"/>
          <w:marRight w:val="0"/>
          <w:marTop w:val="154"/>
          <w:marBottom w:val="0"/>
          <w:divBdr>
            <w:top w:val="none" w:sz="0" w:space="0" w:color="auto"/>
            <w:left w:val="none" w:sz="0" w:space="0" w:color="auto"/>
            <w:bottom w:val="none" w:sz="0" w:space="0" w:color="auto"/>
            <w:right w:val="none" w:sz="0" w:space="0" w:color="auto"/>
          </w:divBdr>
        </w:div>
        <w:div w:id="50424053">
          <w:marLeft w:val="547"/>
          <w:marRight w:val="0"/>
          <w:marTop w:val="154"/>
          <w:marBottom w:val="0"/>
          <w:divBdr>
            <w:top w:val="none" w:sz="0" w:space="0" w:color="auto"/>
            <w:left w:val="none" w:sz="0" w:space="0" w:color="auto"/>
            <w:bottom w:val="none" w:sz="0" w:space="0" w:color="auto"/>
            <w:right w:val="none" w:sz="0" w:space="0" w:color="auto"/>
          </w:divBdr>
        </w:div>
      </w:divsChild>
    </w:div>
    <w:div w:id="985015873">
      <w:bodyDiv w:val="1"/>
      <w:marLeft w:val="0"/>
      <w:marRight w:val="0"/>
      <w:marTop w:val="0"/>
      <w:marBottom w:val="0"/>
      <w:divBdr>
        <w:top w:val="none" w:sz="0" w:space="0" w:color="auto"/>
        <w:left w:val="none" w:sz="0" w:space="0" w:color="auto"/>
        <w:bottom w:val="none" w:sz="0" w:space="0" w:color="auto"/>
        <w:right w:val="none" w:sz="0" w:space="0" w:color="auto"/>
      </w:divBdr>
      <w:divsChild>
        <w:div w:id="568929933">
          <w:marLeft w:val="547"/>
          <w:marRight w:val="0"/>
          <w:marTop w:val="154"/>
          <w:marBottom w:val="0"/>
          <w:divBdr>
            <w:top w:val="none" w:sz="0" w:space="0" w:color="auto"/>
            <w:left w:val="none" w:sz="0" w:space="0" w:color="auto"/>
            <w:bottom w:val="none" w:sz="0" w:space="0" w:color="auto"/>
            <w:right w:val="none" w:sz="0" w:space="0" w:color="auto"/>
          </w:divBdr>
        </w:div>
        <w:div w:id="700011023">
          <w:marLeft w:val="547"/>
          <w:marRight w:val="0"/>
          <w:marTop w:val="154"/>
          <w:marBottom w:val="0"/>
          <w:divBdr>
            <w:top w:val="none" w:sz="0" w:space="0" w:color="auto"/>
            <w:left w:val="none" w:sz="0" w:space="0" w:color="auto"/>
            <w:bottom w:val="none" w:sz="0" w:space="0" w:color="auto"/>
            <w:right w:val="none" w:sz="0" w:space="0" w:color="auto"/>
          </w:divBdr>
        </w:div>
      </w:divsChild>
    </w:div>
    <w:div w:id="990911092">
      <w:bodyDiv w:val="1"/>
      <w:marLeft w:val="0"/>
      <w:marRight w:val="0"/>
      <w:marTop w:val="0"/>
      <w:marBottom w:val="0"/>
      <w:divBdr>
        <w:top w:val="none" w:sz="0" w:space="0" w:color="auto"/>
        <w:left w:val="none" w:sz="0" w:space="0" w:color="auto"/>
        <w:bottom w:val="none" w:sz="0" w:space="0" w:color="auto"/>
        <w:right w:val="none" w:sz="0" w:space="0" w:color="auto"/>
      </w:divBdr>
      <w:divsChild>
        <w:div w:id="457139589">
          <w:marLeft w:val="547"/>
          <w:marRight w:val="0"/>
          <w:marTop w:val="173"/>
          <w:marBottom w:val="0"/>
          <w:divBdr>
            <w:top w:val="none" w:sz="0" w:space="0" w:color="auto"/>
            <w:left w:val="none" w:sz="0" w:space="0" w:color="auto"/>
            <w:bottom w:val="none" w:sz="0" w:space="0" w:color="auto"/>
            <w:right w:val="none" w:sz="0" w:space="0" w:color="auto"/>
          </w:divBdr>
        </w:div>
      </w:divsChild>
    </w:div>
    <w:div w:id="995305602">
      <w:bodyDiv w:val="1"/>
      <w:marLeft w:val="0"/>
      <w:marRight w:val="0"/>
      <w:marTop w:val="0"/>
      <w:marBottom w:val="0"/>
      <w:divBdr>
        <w:top w:val="none" w:sz="0" w:space="0" w:color="auto"/>
        <w:left w:val="none" w:sz="0" w:space="0" w:color="auto"/>
        <w:bottom w:val="none" w:sz="0" w:space="0" w:color="auto"/>
        <w:right w:val="none" w:sz="0" w:space="0" w:color="auto"/>
      </w:divBdr>
      <w:divsChild>
        <w:div w:id="1709910340">
          <w:marLeft w:val="547"/>
          <w:marRight w:val="0"/>
          <w:marTop w:val="134"/>
          <w:marBottom w:val="0"/>
          <w:divBdr>
            <w:top w:val="none" w:sz="0" w:space="0" w:color="auto"/>
            <w:left w:val="none" w:sz="0" w:space="0" w:color="auto"/>
            <w:bottom w:val="none" w:sz="0" w:space="0" w:color="auto"/>
            <w:right w:val="none" w:sz="0" w:space="0" w:color="auto"/>
          </w:divBdr>
        </w:div>
        <w:div w:id="1086072904">
          <w:marLeft w:val="547"/>
          <w:marRight w:val="0"/>
          <w:marTop w:val="134"/>
          <w:marBottom w:val="0"/>
          <w:divBdr>
            <w:top w:val="none" w:sz="0" w:space="0" w:color="auto"/>
            <w:left w:val="none" w:sz="0" w:space="0" w:color="auto"/>
            <w:bottom w:val="none" w:sz="0" w:space="0" w:color="auto"/>
            <w:right w:val="none" w:sz="0" w:space="0" w:color="auto"/>
          </w:divBdr>
        </w:div>
        <w:div w:id="1506435782">
          <w:marLeft w:val="547"/>
          <w:marRight w:val="0"/>
          <w:marTop w:val="134"/>
          <w:marBottom w:val="0"/>
          <w:divBdr>
            <w:top w:val="none" w:sz="0" w:space="0" w:color="auto"/>
            <w:left w:val="none" w:sz="0" w:space="0" w:color="auto"/>
            <w:bottom w:val="none" w:sz="0" w:space="0" w:color="auto"/>
            <w:right w:val="none" w:sz="0" w:space="0" w:color="auto"/>
          </w:divBdr>
        </w:div>
        <w:div w:id="944995404">
          <w:marLeft w:val="547"/>
          <w:marRight w:val="0"/>
          <w:marTop w:val="134"/>
          <w:marBottom w:val="0"/>
          <w:divBdr>
            <w:top w:val="none" w:sz="0" w:space="0" w:color="auto"/>
            <w:left w:val="none" w:sz="0" w:space="0" w:color="auto"/>
            <w:bottom w:val="none" w:sz="0" w:space="0" w:color="auto"/>
            <w:right w:val="none" w:sz="0" w:space="0" w:color="auto"/>
          </w:divBdr>
        </w:div>
        <w:div w:id="133258595">
          <w:marLeft w:val="547"/>
          <w:marRight w:val="0"/>
          <w:marTop w:val="134"/>
          <w:marBottom w:val="0"/>
          <w:divBdr>
            <w:top w:val="none" w:sz="0" w:space="0" w:color="auto"/>
            <w:left w:val="none" w:sz="0" w:space="0" w:color="auto"/>
            <w:bottom w:val="none" w:sz="0" w:space="0" w:color="auto"/>
            <w:right w:val="none" w:sz="0" w:space="0" w:color="auto"/>
          </w:divBdr>
        </w:div>
        <w:div w:id="611090157">
          <w:marLeft w:val="547"/>
          <w:marRight w:val="0"/>
          <w:marTop w:val="134"/>
          <w:marBottom w:val="0"/>
          <w:divBdr>
            <w:top w:val="none" w:sz="0" w:space="0" w:color="auto"/>
            <w:left w:val="none" w:sz="0" w:space="0" w:color="auto"/>
            <w:bottom w:val="none" w:sz="0" w:space="0" w:color="auto"/>
            <w:right w:val="none" w:sz="0" w:space="0" w:color="auto"/>
          </w:divBdr>
        </w:div>
        <w:div w:id="1566186566">
          <w:marLeft w:val="547"/>
          <w:marRight w:val="0"/>
          <w:marTop w:val="134"/>
          <w:marBottom w:val="0"/>
          <w:divBdr>
            <w:top w:val="none" w:sz="0" w:space="0" w:color="auto"/>
            <w:left w:val="none" w:sz="0" w:space="0" w:color="auto"/>
            <w:bottom w:val="none" w:sz="0" w:space="0" w:color="auto"/>
            <w:right w:val="none" w:sz="0" w:space="0" w:color="auto"/>
          </w:divBdr>
        </w:div>
      </w:divsChild>
    </w:div>
    <w:div w:id="1014725848">
      <w:bodyDiv w:val="1"/>
      <w:marLeft w:val="0"/>
      <w:marRight w:val="0"/>
      <w:marTop w:val="0"/>
      <w:marBottom w:val="0"/>
      <w:divBdr>
        <w:top w:val="none" w:sz="0" w:space="0" w:color="auto"/>
        <w:left w:val="none" w:sz="0" w:space="0" w:color="auto"/>
        <w:bottom w:val="none" w:sz="0" w:space="0" w:color="auto"/>
        <w:right w:val="none" w:sz="0" w:space="0" w:color="auto"/>
      </w:divBdr>
    </w:div>
    <w:div w:id="1022170974">
      <w:bodyDiv w:val="1"/>
      <w:marLeft w:val="0"/>
      <w:marRight w:val="0"/>
      <w:marTop w:val="0"/>
      <w:marBottom w:val="0"/>
      <w:divBdr>
        <w:top w:val="none" w:sz="0" w:space="0" w:color="auto"/>
        <w:left w:val="none" w:sz="0" w:space="0" w:color="auto"/>
        <w:bottom w:val="none" w:sz="0" w:space="0" w:color="auto"/>
        <w:right w:val="none" w:sz="0" w:space="0" w:color="auto"/>
      </w:divBdr>
    </w:div>
    <w:div w:id="1025983451">
      <w:bodyDiv w:val="1"/>
      <w:marLeft w:val="0"/>
      <w:marRight w:val="0"/>
      <w:marTop w:val="0"/>
      <w:marBottom w:val="0"/>
      <w:divBdr>
        <w:top w:val="none" w:sz="0" w:space="0" w:color="auto"/>
        <w:left w:val="none" w:sz="0" w:space="0" w:color="auto"/>
        <w:bottom w:val="none" w:sz="0" w:space="0" w:color="auto"/>
        <w:right w:val="none" w:sz="0" w:space="0" w:color="auto"/>
      </w:divBdr>
      <w:divsChild>
        <w:div w:id="1347755730">
          <w:marLeft w:val="547"/>
          <w:marRight w:val="0"/>
          <w:marTop w:val="154"/>
          <w:marBottom w:val="0"/>
          <w:divBdr>
            <w:top w:val="none" w:sz="0" w:space="0" w:color="auto"/>
            <w:left w:val="none" w:sz="0" w:space="0" w:color="auto"/>
            <w:bottom w:val="none" w:sz="0" w:space="0" w:color="auto"/>
            <w:right w:val="none" w:sz="0" w:space="0" w:color="auto"/>
          </w:divBdr>
        </w:div>
        <w:div w:id="1583366432">
          <w:marLeft w:val="547"/>
          <w:marRight w:val="0"/>
          <w:marTop w:val="154"/>
          <w:marBottom w:val="0"/>
          <w:divBdr>
            <w:top w:val="none" w:sz="0" w:space="0" w:color="auto"/>
            <w:left w:val="none" w:sz="0" w:space="0" w:color="auto"/>
            <w:bottom w:val="none" w:sz="0" w:space="0" w:color="auto"/>
            <w:right w:val="none" w:sz="0" w:space="0" w:color="auto"/>
          </w:divBdr>
        </w:div>
        <w:div w:id="181675849">
          <w:marLeft w:val="547"/>
          <w:marRight w:val="0"/>
          <w:marTop w:val="173"/>
          <w:marBottom w:val="0"/>
          <w:divBdr>
            <w:top w:val="none" w:sz="0" w:space="0" w:color="auto"/>
            <w:left w:val="none" w:sz="0" w:space="0" w:color="auto"/>
            <w:bottom w:val="none" w:sz="0" w:space="0" w:color="auto"/>
            <w:right w:val="none" w:sz="0" w:space="0" w:color="auto"/>
          </w:divBdr>
        </w:div>
      </w:divsChild>
    </w:div>
    <w:div w:id="1031806936">
      <w:bodyDiv w:val="1"/>
      <w:marLeft w:val="0"/>
      <w:marRight w:val="0"/>
      <w:marTop w:val="0"/>
      <w:marBottom w:val="0"/>
      <w:divBdr>
        <w:top w:val="none" w:sz="0" w:space="0" w:color="auto"/>
        <w:left w:val="none" w:sz="0" w:space="0" w:color="auto"/>
        <w:bottom w:val="none" w:sz="0" w:space="0" w:color="auto"/>
        <w:right w:val="none" w:sz="0" w:space="0" w:color="auto"/>
      </w:divBdr>
      <w:divsChild>
        <w:div w:id="307712431">
          <w:marLeft w:val="547"/>
          <w:marRight w:val="0"/>
          <w:marTop w:val="144"/>
          <w:marBottom w:val="0"/>
          <w:divBdr>
            <w:top w:val="none" w:sz="0" w:space="0" w:color="auto"/>
            <w:left w:val="none" w:sz="0" w:space="0" w:color="auto"/>
            <w:bottom w:val="none" w:sz="0" w:space="0" w:color="auto"/>
            <w:right w:val="none" w:sz="0" w:space="0" w:color="auto"/>
          </w:divBdr>
        </w:div>
        <w:div w:id="1972636062">
          <w:marLeft w:val="547"/>
          <w:marRight w:val="0"/>
          <w:marTop w:val="144"/>
          <w:marBottom w:val="0"/>
          <w:divBdr>
            <w:top w:val="none" w:sz="0" w:space="0" w:color="auto"/>
            <w:left w:val="none" w:sz="0" w:space="0" w:color="auto"/>
            <w:bottom w:val="none" w:sz="0" w:space="0" w:color="auto"/>
            <w:right w:val="none" w:sz="0" w:space="0" w:color="auto"/>
          </w:divBdr>
        </w:div>
        <w:div w:id="522792785">
          <w:marLeft w:val="547"/>
          <w:marRight w:val="0"/>
          <w:marTop w:val="144"/>
          <w:marBottom w:val="0"/>
          <w:divBdr>
            <w:top w:val="none" w:sz="0" w:space="0" w:color="auto"/>
            <w:left w:val="none" w:sz="0" w:space="0" w:color="auto"/>
            <w:bottom w:val="none" w:sz="0" w:space="0" w:color="auto"/>
            <w:right w:val="none" w:sz="0" w:space="0" w:color="auto"/>
          </w:divBdr>
        </w:div>
      </w:divsChild>
    </w:div>
    <w:div w:id="1036849399">
      <w:bodyDiv w:val="1"/>
      <w:marLeft w:val="0"/>
      <w:marRight w:val="0"/>
      <w:marTop w:val="0"/>
      <w:marBottom w:val="0"/>
      <w:divBdr>
        <w:top w:val="none" w:sz="0" w:space="0" w:color="auto"/>
        <w:left w:val="none" w:sz="0" w:space="0" w:color="auto"/>
        <w:bottom w:val="none" w:sz="0" w:space="0" w:color="auto"/>
        <w:right w:val="none" w:sz="0" w:space="0" w:color="auto"/>
      </w:divBdr>
    </w:div>
    <w:div w:id="1073426954">
      <w:bodyDiv w:val="1"/>
      <w:marLeft w:val="0"/>
      <w:marRight w:val="0"/>
      <w:marTop w:val="0"/>
      <w:marBottom w:val="0"/>
      <w:divBdr>
        <w:top w:val="none" w:sz="0" w:space="0" w:color="auto"/>
        <w:left w:val="none" w:sz="0" w:space="0" w:color="auto"/>
        <w:bottom w:val="none" w:sz="0" w:space="0" w:color="auto"/>
        <w:right w:val="none" w:sz="0" w:space="0" w:color="auto"/>
      </w:divBdr>
      <w:divsChild>
        <w:div w:id="1997495651">
          <w:marLeft w:val="547"/>
          <w:marRight w:val="0"/>
          <w:marTop w:val="154"/>
          <w:marBottom w:val="0"/>
          <w:divBdr>
            <w:top w:val="none" w:sz="0" w:space="0" w:color="auto"/>
            <w:left w:val="none" w:sz="0" w:space="0" w:color="auto"/>
            <w:bottom w:val="none" w:sz="0" w:space="0" w:color="auto"/>
            <w:right w:val="none" w:sz="0" w:space="0" w:color="auto"/>
          </w:divBdr>
        </w:div>
        <w:div w:id="856117538">
          <w:marLeft w:val="547"/>
          <w:marRight w:val="0"/>
          <w:marTop w:val="154"/>
          <w:marBottom w:val="0"/>
          <w:divBdr>
            <w:top w:val="none" w:sz="0" w:space="0" w:color="auto"/>
            <w:left w:val="none" w:sz="0" w:space="0" w:color="auto"/>
            <w:bottom w:val="none" w:sz="0" w:space="0" w:color="auto"/>
            <w:right w:val="none" w:sz="0" w:space="0" w:color="auto"/>
          </w:divBdr>
        </w:div>
        <w:div w:id="1368331697">
          <w:marLeft w:val="547"/>
          <w:marRight w:val="0"/>
          <w:marTop w:val="154"/>
          <w:marBottom w:val="0"/>
          <w:divBdr>
            <w:top w:val="none" w:sz="0" w:space="0" w:color="auto"/>
            <w:left w:val="none" w:sz="0" w:space="0" w:color="auto"/>
            <w:bottom w:val="none" w:sz="0" w:space="0" w:color="auto"/>
            <w:right w:val="none" w:sz="0" w:space="0" w:color="auto"/>
          </w:divBdr>
        </w:div>
      </w:divsChild>
    </w:div>
    <w:div w:id="1075011019">
      <w:bodyDiv w:val="1"/>
      <w:marLeft w:val="0"/>
      <w:marRight w:val="0"/>
      <w:marTop w:val="0"/>
      <w:marBottom w:val="0"/>
      <w:divBdr>
        <w:top w:val="none" w:sz="0" w:space="0" w:color="auto"/>
        <w:left w:val="none" w:sz="0" w:space="0" w:color="auto"/>
        <w:bottom w:val="none" w:sz="0" w:space="0" w:color="auto"/>
        <w:right w:val="none" w:sz="0" w:space="0" w:color="auto"/>
      </w:divBdr>
    </w:div>
    <w:div w:id="1076051321">
      <w:bodyDiv w:val="1"/>
      <w:marLeft w:val="0"/>
      <w:marRight w:val="0"/>
      <w:marTop w:val="0"/>
      <w:marBottom w:val="0"/>
      <w:divBdr>
        <w:top w:val="none" w:sz="0" w:space="0" w:color="auto"/>
        <w:left w:val="none" w:sz="0" w:space="0" w:color="auto"/>
        <w:bottom w:val="none" w:sz="0" w:space="0" w:color="auto"/>
        <w:right w:val="none" w:sz="0" w:space="0" w:color="auto"/>
      </w:divBdr>
      <w:divsChild>
        <w:div w:id="1385446276">
          <w:marLeft w:val="547"/>
          <w:marRight w:val="0"/>
          <w:marTop w:val="154"/>
          <w:marBottom w:val="0"/>
          <w:divBdr>
            <w:top w:val="none" w:sz="0" w:space="0" w:color="auto"/>
            <w:left w:val="none" w:sz="0" w:space="0" w:color="auto"/>
            <w:bottom w:val="none" w:sz="0" w:space="0" w:color="auto"/>
            <w:right w:val="none" w:sz="0" w:space="0" w:color="auto"/>
          </w:divBdr>
        </w:div>
        <w:div w:id="244725458">
          <w:marLeft w:val="547"/>
          <w:marRight w:val="0"/>
          <w:marTop w:val="154"/>
          <w:marBottom w:val="0"/>
          <w:divBdr>
            <w:top w:val="none" w:sz="0" w:space="0" w:color="auto"/>
            <w:left w:val="none" w:sz="0" w:space="0" w:color="auto"/>
            <w:bottom w:val="none" w:sz="0" w:space="0" w:color="auto"/>
            <w:right w:val="none" w:sz="0" w:space="0" w:color="auto"/>
          </w:divBdr>
        </w:div>
        <w:div w:id="2004893212">
          <w:marLeft w:val="547"/>
          <w:marRight w:val="0"/>
          <w:marTop w:val="154"/>
          <w:marBottom w:val="0"/>
          <w:divBdr>
            <w:top w:val="none" w:sz="0" w:space="0" w:color="auto"/>
            <w:left w:val="none" w:sz="0" w:space="0" w:color="auto"/>
            <w:bottom w:val="none" w:sz="0" w:space="0" w:color="auto"/>
            <w:right w:val="none" w:sz="0" w:space="0" w:color="auto"/>
          </w:divBdr>
        </w:div>
      </w:divsChild>
    </w:div>
    <w:div w:id="1113983669">
      <w:bodyDiv w:val="1"/>
      <w:marLeft w:val="0"/>
      <w:marRight w:val="0"/>
      <w:marTop w:val="0"/>
      <w:marBottom w:val="0"/>
      <w:divBdr>
        <w:top w:val="none" w:sz="0" w:space="0" w:color="auto"/>
        <w:left w:val="none" w:sz="0" w:space="0" w:color="auto"/>
        <w:bottom w:val="none" w:sz="0" w:space="0" w:color="auto"/>
        <w:right w:val="none" w:sz="0" w:space="0" w:color="auto"/>
      </w:divBdr>
    </w:div>
    <w:div w:id="1135757973">
      <w:bodyDiv w:val="1"/>
      <w:marLeft w:val="0"/>
      <w:marRight w:val="0"/>
      <w:marTop w:val="0"/>
      <w:marBottom w:val="0"/>
      <w:divBdr>
        <w:top w:val="none" w:sz="0" w:space="0" w:color="auto"/>
        <w:left w:val="none" w:sz="0" w:space="0" w:color="auto"/>
        <w:bottom w:val="none" w:sz="0" w:space="0" w:color="auto"/>
        <w:right w:val="none" w:sz="0" w:space="0" w:color="auto"/>
      </w:divBdr>
      <w:divsChild>
        <w:div w:id="573398338">
          <w:marLeft w:val="547"/>
          <w:marRight w:val="0"/>
          <w:marTop w:val="154"/>
          <w:marBottom w:val="0"/>
          <w:divBdr>
            <w:top w:val="none" w:sz="0" w:space="0" w:color="auto"/>
            <w:left w:val="none" w:sz="0" w:space="0" w:color="auto"/>
            <w:bottom w:val="none" w:sz="0" w:space="0" w:color="auto"/>
            <w:right w:val="none" w:sz="0" w:space="0" w:color="auto"/>
          </w:divBdr>
        </w:div>
        <w:div w:id="1125467988">
          <w:marLeft w:val="547"/>
          <w:marRight w:val="0"/>
          <w:marTop w:val="154"/>
          <w:marBottom w:val="0"/>
          <w:divBdr>
            <w:top w:val="none" w:sz="0" w:space="0" w:color="auto"/>
            <w:left w:val="none" w:sz="0" w:space="0" w:color="auto"/>
            <w:bottom w:val="none" w:sz="0" w:space="0" w:color="auto"/>
            <w:right w:val="none" w:sz="0" w:space="0" w:color="auto"/>
          </w:divBdr>
        </w:div>
        <w:div w:id="896209780">
          <w:marLeft w:val="547"/>
          <w:marRight w:val="0"/>
          <w:marTop w:val="154"/>
          <w:marBottom w:val="0"/>
          <w:divBdr>
            <w:top w:val="none" w:sz="0" w:space="0" w:color="auto"/>
            <w:left w:val="none" w:sz="0" w:space="0" w:color="auto"/>
            <w:bottom w:val="none" w:sz="0" w:space="0" w:color="auto"/>
            <w:right w:val="none" w:sz="0" w:space="0" w:color="auto"/>
          </w:divBdr>
        </w:div>
      </w:divsChild>
    </w:div>
    <w:div w:id="1136411759">
      <w:bodyDiv w:val="1"/>
      <w:marLeft w:val="0"/>
      <w:marRight w:val="0"/>
      <w:marTop w:val="0"/>
      <w:marBottom w:val="0"/>
      <w:divBdr>
        <w:top w:val="none" w:sz="0" w:space="0" w:color="auto"/>
        <w:left w:val="none" w:sz="0" w:space="0" w:color="auto"/>
        <w:bottom w:val="none" w:sz="0" w:space="0" w:color="auto"/>
        <w:right w:val="none" w:sz="0" w:space="0" w:color="auto"/>
      </w:divBdr>
    </w:div>
    <w:div w:id="1145314839">
      <w:bodyDiv w:val="1"/>
      <w:marLeft w:val="0"/>
      <w:marRight w:val="0"/>
      <w:marTop w:val="0"/>
      <w:marBottom w:val="0"/>
      <w:divBdr>
        <w:top w:val="none" w:sz="0" w:space="0" w:color="auto"/>
        <w:left w:val="none" w:sz="0" w:space="0" w:color="auto"/>
        <w:bottom w:val="none" w:sz="0" w:space="0" w:color="auto"/>
        <w:right w:val="none" w:sz="0" w:space="0" w:color="auto"/>
      </w:divBdr>
    </w:div>
    <w:div w:id="1145463862">
      <w:bodyDiv w:val="1"/>
      <w:marLeft w:val="0"/>
      <w:marRight w:val="0"/>
      <w:marTop w:val="0"/>
      <w:marBottom w:val="0"/>
      <w:divBdr>
        <w:top w:val="none" w:sz="0" w:space="0" w:color="auto"/>
        <w:left w:val="none" w:sz="0" w:space="0" w:color="auto"/>
        <w:bottom w:val="none" w:sz="0" w:space="0" w:color="auto"/>
        <w:right w:val="none" w:sz="0" w:space="0" w:color="auto"/>
      </w:divBdr>
      <w:divsChild>
        <w:div w:id="1718818105">
          <w:marLeft w:val="547"/>
          <w:marRight w:val="0"/>
          <w:marTop w:val="134"/>
          <w:marBottom w:val="0"/>
          <w:divBdr>
            <w:top w:val="none" w:sz="0" w:space="0" w:color="auto"/>
            <w:left w:val="none" w:sz="0" w:space="0" w:color="auto"/>
            <w:bottom w:val="none" w:sz="0" w:space="0" w:color="auto"/>
            <w:right w:val="none" w:sz="0" w:space="0" w:color="auto"/>
          </w:divBdr>
        </w:div>
      </w:divsChild>
    </w:div>
    <w:div w:id="1155878387">
      <w:bodyDiv w:val="1"/>
      <w:marLeft w:val="0"/>
      <w:marRight w:val="0"/>
      <w:marTop w:val="0"/>
      <w:marBottom w:val="0"/>
      <w:divBdr>
        <w:top w:val="none" w:sz="0" w:space="0" w:color="auto"/>
        <w:left w:val="none" w:sz="0" w:space="0" w:color="auto"/>
        <w:bottom w:val="none" w:sz="0" w:space="0" w:color="auto"/>
        <w:right w:val="none" w:sz="0" w:space="0" w:color="auto"/>
      </w:divBdr>
      <w:divsChild>
        <w:div w:id="180969846">
          <w:marLeft w:val="547"/>
          <w:marRight w:val="0"/>
          <w:marTop w:val="154"/>
          <w:marBottom w:val="0"/>
          <w:divBdr>
            <w:top w:val="none" w:sz="0" w:space="0" w:color="auto"/>
            <w:left w:val="none" w:sz="0" w:space="0" w:color="auto"/>
            <w:bottom w:val="none" w:sz="0" w:space="0" w:color="auto"/>
            <w:right w:val="none" w:sz="0" w:space="0" w:color="auto"/>
          </w:divBdr>
        </w:div>
        <w:div w:id="1876892195">
          <w:marLeft w:val="547"/>
          <w:marRight w:val="0"/>
          <w:marTop w:val="154"/>
          <w:marBottom w:val="0"/>
          <w:divBdr>
            <w:top w:val="none" w:sz="0" w:space="0" w:color="auto"/>
            <w:left w:val="none" w:sz="0" w:space="0" w:color="auto"/>
            <w:bottom w:val="none" w:sz="0" w:space="0" w:color="auto"/>
            <w:right w:val="none" w:sz="0" w:space="0" w:color="auto"/>
          </w:divBdr>
        </w:div>
      </w:divsChild>
    </w:div>
    <w:div w:id="1157382461">
      <w:bodyDiv w:val="1"/>
      <w:marLeft w:val="0"/>
      <w:marRight w:val="0"/>
      <w:marTop w:val="0"/>
      <w:marBottom w:val="0"/>
      <w:divBdr>
        <w:top w:val="none" w:sz="0" w:space="0" w:color="auto"/>
        <w:left w:val="none" w:sz="0" w:space="0" w:color="auto"/>
        <w:bottom w:val="none" w:sz="0" w:space="0" w:color="auto"/>
        <w:right w:val="none" w:sz="0" w:space="0" w:color="auto"/>
      </w:divBdr>
    </w:div>
    <w:div w:id="1190410729">
      <w:bodyDiv w:val="1"/>
      <w:marLeft w:val="0"/>
      <w:marRight w:val="0"/>
      <w:marTop w:val="0"/>
      <w:marBottom w:val="0"/>
      <w:divBdr>
        <w:top w:val="none" w:sz="0" w:space="0" w:color="auto"/>
        <w:left w:val="none" w:sz="0" w:space="0" w:color="auto"/>
        <w:bottom w:val="none" w:sz="0" w:space="0" w:color="auto"/>
        <w:right w:val="none" w:sz="0" w:space="0" w:color="auto"/>
      </w:divBdr>
      <w:divsChild>
        <w:div w:id="432288713">
          <w:marLeft w:val="547"/>
          <w:marRight w:val="0"/>
          <w:marTop w:val="134"/>
          <w:marBottom w:val="0"/>
          <w:divBdr>
            <w:top w:val="none" w:sz="0" w:space="0" w:color="auto"/>
            <w:left w:val="none" w:sz="0" w:space="0" w:color="auto"/>
            <w:bottom w:val="none" w:sz="0" w:space="0" w:color="auto"/>
            <w:right w:val="none" w:sz="0" w:space="0" w:color="auto"/>
          </w:divBdr>
        </w:div>
      </w:divsChild>
    </w:div>
    <w:div w:id="1222401363">
      <w:bodyDiv w:val="1"/>
      <w:marLeft w:val="0"/>
      <w:marRight w:val="0"/>
      <w:marTop w:val="0"/>
      <w:marBottom w:val="0"/>
      <w:divBdr>
        <w:top w:val="none" w:sz="0" w:space="0" w:color="auto"/>
        <w:left w:val="none" w:sz="0" w:space="0" w:color="auto"/>
        <w:bottom w:val="none" w:sz="0" w:space="0" w:color="auto"/>
        <w:right w:val="none" w:sz="0" w:space="0" w:color="auto"/>
      </w:divBdr>
      <w:divsChild>
        <w:div w:id="327948404">
          <w:marLeft w:val="547"/>
          <w:marRight w:val="0"/>
          <w:marTop w:val="154"/>
          <w:marBottom w:val="0"/>
          <w:divBdr>
            <w:top w:val="none" w:sz="0" w:space="0" w:color="auto"/>
            <w:left w:val="none" w:sz="0" w:space="0" w:color="auto"/>
            <w:bottom w:val="none" w:sz="0" w:space="0" w:color="auto"/>
            <w:right w:val="none" w:sz="0" w:space="0" w:color="auto"/>
          </w:divBdr>
        </w:div>
        <w:div w:id="399059952">
          <w:marLeft w:val="547"/>
          <w:marRight w:val="0"/>
          <w:marTop w:val="154"/>
          <w:marBottom w:val="0"/>
          <w:divBdr>
            <w:top w:val="none" w:sz="0" w:space="0" w:color="auto"/>
            <w:left w:val="none" w:sz="0" w:space="0" w:color="auto"/>
            <w:bottom w:val="none" w:sz="0" w:space="0" w:color="auto"/>
            <w:right w:val="none" w:sz="0" w:space="0" w:color="auto"/>
          </w:divBdr>
        </w:div>
        <w:div w:id="643193490">
          <w:marLeft w:val="547"/>
          <w:marRight w:val="0"/>
          <w:marTop w:val="154"/>
          <w:marBottom w:val="0"/>
          <w:divBdr>
            <w:top w:val="none" w:sz="0" w:space="0" w:color="auto"/>
            <w:left w:val="none" w:sz="0" w:space="0" w:color="auto"/>
            <w:bottom w:val="none" w:sz="0" w:space="0" w:color="auto"/>
            <w:right w:val="none" w:sz="0" w:space="0" w:color="auto"/>
          </w:divBdr>
        </w:div>
      </w:divsChild>
    </w:div>
    <w:div w:id="1294947317">
      <w:bodyDiv w:val="1"/>
      <w:marLeft w:val="0"/>
      <w:marRight w:val="0"/>
      <w:marTop w:val="0"/>
      <w:marBottom w:val="0"/>
      <w:divBdr>
        <w:top w:val="none" w:sz="0" w:space="0" w:color="auto"/>
        <w:left w:val="none" w:sz="0" w:space="0" w:color="auto"/>
        <w:bottom w:val="none" w:sz="0" w:space="0" w:color="auto"/>
        <w:right w:val="none" w:sz="0" w:space="0" w:color="auto"/>
      </w:divBdr>
    </w:div>
    <w:div w:id="1303118610">
      <w:bodyDiv w:val="1"/>
      <w:marLeft w:val="0"/>
      <w:marRight w:val="0"/>
      <w:marTop w:val="0"/>
      <w:marBottom w:val="0"/>
      <w:divBdr>
        <w:top w:val="none" w:sz="0" w:space="0" w:color="auto"/>
        <w:left w:val="none" w:sz="0" w:space="0" w:color="auto"/>
        <w:bottom w:val="none" w:sz="0" w:space="0" w:color="auto"/>
        <w:right w:val="none" w:sz="0" w:space="0" w:color="auto"/>
      </w:divBdr>
    </w:div>
    <w:div w:id="1320037321">
      <w:bodyDiv w:val="1"/>
      <w:marLeft w:val="0"/>
      <w:marRight w:val="0"/>
      <w:marTop w:val="0"/>
      <w:marBottom w:val="0"/>
      <w:divBdr>
        <w:top w:val="none" w:sz="0" w:space="0" w:color="auto"/>
        <w:left w:val="none" w:sz="0" w:space="0" w:color="auto"/>
        <w:bottom w:val="none" w:sz="0" w:space="0" w:color="auto"/>
        <w:right w:val="none" w:sz="0" w:space="0" w:color="auto"/>
      </w:divBdr>
      <w:divsChild>
        <w:div w:id="378672060">
          <w:marLeft w:val="547"/>
          <w:marRight w:val="0"/>
          <w:marTop w:val="130"/>
          <w:marBottom w:val="0"/>
          <w:divBdr>
            <w:top w:val="none" w:sz="0" w:space="0" w:color="auto"/>
            <w:left w:val="none" w:sz="0" w:space="0" w:color="auto"/>
            <w:bottom w:val="none" w:sz="0" w:space="0" w:color="auto"/>
            <w:right w:val="none" w:sz="0" w:space="0" w:color="auto"/>
          </w:divBdr>
        </w:div>
        <w:div w:id="1554273379">
          <w:marLeft w:val="547"/>
          <w:marRight w:val="0"/>
          <w:marTop w:val="130"/>
          <w:marBottom w:val="0"/>
          <w:divBdr>
            <w:top w:val="none" w:sz="0" w:space="0" w:color="auto"/>
            <w:left w:val="none" w:sz="0" w:space="0" w:color="auto"/>
            <w:bottom w:val="none" w:sz="0" w:space="0" w:color="auto"/>
            <w:right w:val="none" w:sz="0" w:space="0" w:color="auto"/>
          </w:divBdr>
        </w:div>
        <w:div w:id="818576417">
          <w:marLeft w:val="547"/>
          <w:marRight w:val="0"/>
          <w:marTop w:val="130"/>
          <w:marBottom w:val="0"/>
          <w:divBdr>
            <w:top w:val="none" w:sz="0" w:space="0" w:color="auto"/>
            <w:left w:val="none" w:sz="0" w:space="0" w:color="auto"/>
            <w:bottom w:val="none" w:sz="0" w:space="0" w:color="auto"/>
            <w:right w:val="none" w:sz="0" w:space="0" w:color="auto"/>
          </w:divBdr>
        </w:div>
        <w:div w:id="1581789853">
          <w:marLeft w:val="547"/>
          <w:marRight w:val="0"/>
          <w:marTop w:val="130"/>
          <w:marBottom w:val="0"/>
          <w:divBdr>
            <w:top w:val="none" w:sz="0" w:space="0" w:color="auto"/>
            <w:left w:val="none" w:sz="0" w:space="0" w:color="auto"/>
            <w:bottom w:val="none" w:sz="0" w:space="0" w:color="auto"/>
            <w:right w:val="none" w:sz="0" w:space="0" w:color="auto"/>
          </w:divBdr>
        </w:div>
      </w:divsChild>
    </w:div>
    <w:div w:id="1339965219">
      <w:bodyDiv w:val="1"/>
      <w:marLeft w:val="0"/>
      <w:marRight w:val="0"/>
      <w:marTop w:val="0"/>
      <w:marBottom w:val="0"/>
      <w:divBdr>
        <w:top w:val="none" w:sz="0" w:space="0" w:color="auto"/>
        <w:left w:val="none" w:sz="0" w:space="0" w:color="auto"/>
        <w:bottom w:val="none" w:sz="0" w:space="0" w:color="auto"/>
        <w:right w:val="none" w:sz="0" w:space="0" w:color="auto"/>
      </w:divBdr>
      <w:divsChild>
        <w:div w:id="1900625640">
          <w:marLeft w:val="547"/>
          <w:marRight w:val="0"/>
          <w:marTop w:val="149"/>
          <w:marBottom w:val="0"/>
          <w:divBdr>
            <w:top w:val="none" w:sz="0" w:space="0" w:color="auto"/>
            <w:left w:val="none" w:sz="0" w:space="0" w:color="auto"/>
            <w:bottom w:val="none" w:sz="0" w:space="0" w:color="auto"/>
            <w:right w:val="none" w:sz="0" w:space="0" w:color="auto"/>
          </w:divBdr>
        </w:div>
        <w:div w:id="1761103485">
          <w:marLeft w:val="547"/>
          <w:marRight w:val="0"/>
          <w:marTop w:val="149"/>
          <w:marBottom w:val="0"/>
          <w:divBdr>
            <w:top w:val="none" w:sz="0" w:space="0" w:color="auto"/>
            <w:left w:val="none" w:sz="0" w:space="0" w:color="auto"/>
            <w:bottom w:val="none" w:sz="0" w:space="0" w:color="auto"/>
            <w:right w:val="none" w:sz="0" w:space="0" w:color="auto"/>
          </w:divBdr>
        </w:div>
        <w:div w:id="1688823514">
          <w:marLeft w:val="547"/>
          <w:marRight w:val="0"/>
          <w:marTop w:val="149"/>
          <w:marBottom w:val="0"/>
          <w:divBdr>
            <w:top w:val="none" w:sz="0" w:space="0" w:color="auto"/>
            <w:left w:val="none" w:sz="0" w:space="0" w:color="auto"/>
            <w:bottom w:val="none" w:sz="0" w:space="0" w:color="auto"/>
            <w:right w:val="none" w:sz="0" w:space="0" w:color="auto"/>
          </w:divBdr>
        </w:div>
      </w:divsChild>
    </w:div>
    <w:div w:id="1360231106">
      <w:bodyDiv w:val="1"/>
      <w:marLeft w:val="0"/>
      <w:marRight w:val="0"/>
      <w:marTop w:val="0"/>
      <w:marBottom w:val="0"/>
      <w:divBdr>
        <w:top w:val="none" w:sz="0" w:space="0" w:color="auto"/>
        <w:left w:val="none" w:sz="0" w:space="0" w:color="auto"/>
        <w:bottom w:val="none" w:sz="0" w:space="0" w:color="auto"/>
        <w:right w:val="none" w:sz="0" w:space="0" w:color="auto"/>
      </w:divBdr>
    </w:div>
    <w:div w:id="1385988086">
      <w:bodyDiv w:val="1"/>
      <w:marLeft w:val="0"/>
      <w:marRight w:val="0"/>
      <w:marTop w:val="0"/>
      <w:marBottom w:val="0"/>
      <w:divBdr>
        <w:top w:val="none" w:sz="0" w:space="0" w:color="auto"/>
        <w:left w:val="none" w:sz="0" w:space="0" w:color="auto"/>
        <w:bottom w:val="none" w:sz="0" w:space="0" w:color="auto"/>
        <w:right w:val="none" w:sz="0" w:space="0" w:color="auto"/>
      </w:divBdr>
    </w:div>
    <w:div w:id="1391685617">
      <w:bodyDiv w:val="1"/>
      <w:marLeft w:val="0"/>
      <w:marRight w:val="0"/>
      <w:marTop w:val="0"/>
      <w:marBottom w:val="0"/>
      <w:divBdr>
        <w:top w:val="none" w:sz="0" w:space="0" w:color="auto"/>
        <w:left w:val="none" w:sz="0" w:space="0" w:color="auto"/>
        <w:bottom w:val="none" w:sz="0" w:space="0" w:color="auto"/>
        <w:right w:val="none" w:sz="0" w:space="0" w:color="auto"/>
      </w:divBdr>
      <w:divsChild>
        <w:div w:id="2038768985">
          <w:marLeft w:val="547"/>
          <w:marRight w:val="0"/>
          <w:marTop w:val="154"/>
          <w:marBottom w:val="0"/>
          <w:divBdr>
            <w:top w:val="none" w:sz="0" w:space="0" w:color="auto"/>
            <w:left w:val="none" w:sz="0" w:space="0" w:color="auto"/>
            <w:bottom w:val="none" w:sz="0" w:space="0" w:color="auto"/>
            <w:right w:val="none" w:sz="0" w:space="0" w:color="auto"/>
          </w:divBdr>
        </w:div>
      </w:divsChild>
    </w:div>
    <w:div w:id="1394233993">
      <w:bodyDiv w:val="1"/>
      <w:marLeft w:val="0"/>
      <w:marRight w:val="0"/>
      <w:marTop w:val="0"/>
      <w:marBottom w:val="0"/>
      <w:divBdr>
        <w:top w:val="none" w:sz="0" w:space="0" w:color="auto"/>
        <w:left w:val="none" w:sz="0" w:space="0" w:color="auto"/>
        <w:bottom w:val="none" w:sz="0" w:space="0" w:color="auto"/>
        <w:right w:val="none" w:sz="0" w:space="0" w:color="auto"/>
      </w:divBdr>
    </w:div>
    <w:div w:id="1426076900">
      <w:bodyDiv w:val="1"/>
      <w:marLeft w:val="0"/>
      <w:marRight w:val="0"/>
      <w:marTop w:val="0"/>
      <w:marBottom w:val="0"/>
      <w:divBdr>
        <w:top w:val="none" w:sz="0" w:space="0" w:color="auto"/>
        <w:left w:val="none" w:sz="0" w:space="0" w:color="auto"/>
        <w:bottom w:val="none" w:sz="0" w:space="0" w:color="auto"/>
        <w:right w:val="none" w:sz="0" w:space="0" w:color="auto"/>
      </w:divBdr>
      <w:divsChild>
        <w:div w:id="1907884652">
          <w:marLeft w:val="547"/>
          <w:marRight w:val="0"/>
          <w:marTop w:val="134"/>
          <w:marBottom w:val="0"/>
          <w:divBdr>
            <w:top w:val="none" w:sz="0" w:space="0" w:color="auto"/>
            <w:left w:val="none" w:sz="0" w:space="0" w:color="auto"/>
            <w:bottom w:val="none" w:sz="0" w:space="0" w:color="auto"/>
            <w:right w:val="none" w:sz="0" w:space="0" w:color="auto"/>
          </w:divBdr>
        </w:div>
        <w:div w:id="751270189">
          <w:marLeft w:val="547"/>
          <w:marRight w:val="0"/>
          <w:marTop w:val="134"/>
          <w:marBottom w:val="0"/>
          <w:divBdr>
            <w:top w:val="none" w:sz="0" w:space="0" w:color="auto"/>
            <w:left w:val="none" w:sz="0" w:space="0" w:color="auto"/>
            <w:bottom w:val="none" w:sz="0" w:space="0" w:color="auto"/>
            <w:right w:val="none" w:sz="0" w:space="0" w:color="auto"/>
          </w:divBdr>
        </w:div>
      </w:divsChild>
    </w:div>
    <w:div w:id="1446272296">
      <w:bodyDiv w:val="1"/>
      <w:marLeft w:val="0"/>
      <w:marRight w:val="0"/>
      <w:marTop w:val="0"/>
      <w:marBottom w:val="0"/>
      <w:divBdr>
        <w:top w:val="none" w:sz="0" w:space="0" w:color="auto"/>
        <w:left w:val="none" w:sz="0" w:space="0" w:color="auto"/>
        <w:bottom w:val="none" w:sz="0" w:space="0" w:color="auto"/>
        <w:right w:val="none" w:sz="0" w:space="0" w:color="auto"/>
      </w:divBdr>
    </w:div>
    <w:div w:id="1462773149">
      <w:bodyDiv w:val="1"/>
      <w:marLeft w:val="0"/>
      <w:marRight w:val="0"/>
      <w:marTop w:val="0"/>
      <w:marBottom w:val="0"/>
      <w:divBdr>
        <w:top w:val="none" w:sz="0" w:space="0" w:color="auto"/>
        <w:left w:val="none" w:sz="0" w:space="0" w:color="auto"/>
        <w:bottom w:val="none" w:sz="0" w:space="0" w:color="auto"/>
        <w:right w:val="none" w:sz="0" w:space="0" w:color="auto"/>
      </w:divBdr>
      <w:divsChild>
        <w:div w:id="68618001">
          <w:marLeft w:val="547"/>
          <w:marRight w:val="0"/>
          <w:marTop w:val="154"/>
          <w:marBottom w:val="0"/>
          <w:divBdr>
            <w:top w:val="none" w:sz="0" w:space="0" w:color="auto"/>
            <w:left w:val="none" w:sz="0" w:space="0" w:color="auto"/>
            <w:bottom w:val="none" w:sz="0" w:space="0" w:color="auto"/>
            <w:right w:val="none" w:sz="0" w:space="0" w:color="auto"/>
          </w:divBdr>
        </w:div>
        <w:div w:id="1704206938">
          <w:marLeft w:val="547"/>
          <w:marRight w:val="0"/>
          <w:marTop w:val="154"/>
          <w:marBottom w:val="0"/>
          <w:divBdr>
            <w:top w:val="none" w:sz="0" w:space="0" w:color="auto"/>
            <w:left w:val="none" w:sz="0" w:space="0" w:color="auto"/>
            <w:bottom w:val="none" w:sz="0" w:space="0" w:color="auto"/>
            <w:right w:val="none" w:sz="0" w:space="0" w:color="auto"/>
          </w:divBdr>
        </w:div>
        <w:div w:id="1685128248">
          <w:marLeft w:val="547"/>
          <w:marRight w:val="0"/>
          <w:marTop w:val="154"/>
          <w:marBottom w:val="0"/>
          <w:divBdr>
            <w:top w:val="none" w:sz="0" w:space="0" w:color="auto"/>
            <w:left w:val="none" w:sz="0" w:space="0" w:color="auto"/>
            <w:bottom w:val="none" w:sz="0" w:space="0" w:color="auto"/>
            <w:right w:val="none" w:sz="0" w:space="0" w:color="auto"/>
          </w:divBdr>
        </w:div>
      </w:divsChild>
    </w:div>
    <w:div w:id="1488203499">
      <w:bodyDiv w:val="1"/>
      <w:marLeft w:val="0"/>
      <w:marRight w:val="0"/>
      <w:marTop w:val="0"/>
      <w:marBottom w:val="0"/>
      <w:divBdr>
        <w:top w:val="none" w:sz="0" w:space="0" w:color="auto"/>
        <w:left w:val="none" w:sz="0" w:space="0" w:color="auto"/>
        <w:bottom w:val="none" w:sz="0" w:space="0" w:color="auto"/>
        <w:right w:val="none" w:sz="0" w:space="0" w:color="auto"/>
      </w:divBdr>
    </w:div>
    <w:div w:id="1508212010">
      <w:bodyDiv w:val="1"/>
      <w:marLeft w:val="0"/>
      <w:marRight w:val="0"/>
      <w:marTop w:val="0"/>
      <w:marBottom w:val="0"/>
      <w:divBdr>
        <w:top w:val="none" w:sz="0" w:space="0" w:color="auto"/>
        <w:left w:val="none" w:sz="0" w:space="0" w:color="auto"/>
        <w:bottom w:val="none" w:sz="0" w:space="0" w:color="auto"/>
        <w:right w:val="none" w:sz="0" w:space="0" w:color="auto"/>
      </w:divBdr>
    </w:div>
    <w:div w:id="1554075834">
      <w:bodyDiv w:val="1"/>
      <w:marLeft w:val="0"/>
      <w:marRight w:val="0"/>
      <w:marTop w:val="0"/>
      <w:marBottom w:val="0"/>
      <w:divBdr>
        <w:top w:val="none" w:sz="0" w:space="0" w:color="auto"/>
        <w:left w:val="none" w:sz="0" w:space="0" w:color="auto"/>
        <w:bottom w:val="none" w:sz="0" w:space="0" w:color="auto"/>
        <w:right w:val="none" w:sz="0" w:space="0" w:color="auto"/>
      </w:divBdr>
    </w:div>
    <w:div w:id="1598439803">
      <w:bodyDiv w:val="1"/>
      <w:marLeft w:val="0"/>
      <w:marRight w:val="0"/>
      <w:marTop w:val="0"/>
      <w:marBottom w:val="0"/>
      <w:divBdr>
        <w:top w:val="none" w:sz="0" w:space="0" w:color="auto"/>
        <w:left w:val="none" w:sz="0" w:space="0" w:color="auto"/>
        <w:bottom w:val="none" w:sz="0" w:space="0" w:color="auto"/>
        <w:right w:val="none" w:sz="0" w:space="0" w:color="auto"/>
      </w:divBdr>
      <w:divsChild>
        <w:div w:id="654381708">
          <w:marLeft w:val="547"/>
          <w:marRight w:val="0"/>
          <w:marTop w:val="154"/>
          <w:marBottom w:val="0"/>
          <w:divBdr>
            <w:top w:val="none" w:sz="0" w:space="0" w:color="auto"/>
            <w:left w:val="none" w:sz="0" w:space="0" w:color="auto"/>
            <w:bottom w:val="none" w:sz="0" w:space="0" w:color="auto"/>
            <w:right w:val="none" w:sz="0" w:space="0" w:color="auto"/>
          </w:divBdr>
        </w:div>
        <w:div w:id="1119104339">
          <w:marLeft w:val="547"/>
          <w:marRight w:val="0"/>
          <w:marTop w:val="154"/>
          <w:marBottom w:val="0"/>
          <w:divBdr>
            <w:top w:val="none" w:sz="0" w:space="0" w:color="auto"/>
            <w:left w:val="none" w:sz="0" w:space="0" w:color="auto"/>
            <w:bottom w:val="none" w:sz="0" w:space="0" w:color="auto"/>
            <w:right w:val="none" w:sz="0" w:space="0" w:color="auto"/>
          </w:divBdr>
        </w:div>
      </w:divsChild>
    </w:div>
    <w:div w:id="1613247527">
      <w:bodyDiv w:val="1"/>
      <w:marLeft w:val="0"/>
      <w:marRight w:val="0"/>
      <w:marTop w:val="0"/>
      <w:marBottom w:val="0"/>
      <w:divBdr>
        <w:top w:val="none" w:sz="0" w:space="0" w:color="auto"/>
        <w:left w:val="none" w:sz="0" w:space="0" w:color="auto"/>
        <w:bottom w:val="none" w:sz="0" w:space="0" w:color="auto"/>
        <w:right w:val="none" w:sz="0" w:space="0" w:color="auto"/>
      </w:divBdr>
      <w:divsChild>
        <w:div w:id="931595670">
          <w:marLeft w:val="547"/>
          <w:marRight w:val="0"/>
          <w:marTop w:val="154"/>
          <w:marBottom w:val="0"/>
          <w:divBdr>
            <w:top w:val="none" w:sz="0" w:space="0" w:color="auto"/>
            <w:left w:val="none" w:sz="0" w:space="0" w:color="auto"/>
            <w:bottom w:val="none" w:sz="0" w:space="0" w:color="auto"/>
            <w:right w:val="none" w:sz="0" w:space="0" w:color="auto"/>
          </w:divBdr>
        </w:div>
        <w:div w:id="1686007985">
          <w:marLeft w:val="547"/>
          <w:marRight w:val="0"/>
          <w:marTop w:val="154"/>
          <w:marBottom w:val="0"/>
          <w:divBdr>
            <w:top w:val="none" w:sz="0" w:space="0" w:color="auto"/>
            <w:left w:val="none" w:sz="0" w:space="0" w:color="auto"/>
            <w:bottom w:val="none" w:sz="0" w:space="0" w:color="auto"/>
            <w:right w:val="none" w:sz="0" w:space="0" w:color="auto"/>
          </w:divBdr>
        </w:div>
      </w:divsChild>
    </w:div>
    <w:div w:id="1619216152">
      <w:bodyDiv w:val="1"/>
      <w:marLeft w:val="0"/>
      <w:marRight w:val="0"/>
      <w:marTop w:val="0"/>
      <w:marBottom w:val="0"/>
      <w:divBdr>
        <w:top w:val="none" w:sz="0" w:space="0" w:color="auto"/>
        <w:left w:val="none" w:sz="0" w:space="0" w:color="auto"/>
        <w:bottom w:val="none" w:sz="0" w:space="0" w:color="auto"/>
        <w:right w:val="none" w:sz="0" w:space="0" w:color="auto"/>
      </w:divBdr>
    </w:div>
    <w:div w:id="1640763227">
      <w:bodyDiv w:val="1"/>
      <w:marLeft w:val="0"/>
      <w:marRight w:val="0"/>
      <w:marTop w:val="0"/>
      <w:marBottom w:val="0"/>
      <w:divBdr>
        <w:top w:val="none" w:sz="0" w:space="0" w:color="auto"/>
        <w:left w:val="none" w:sz="0" w:space="0" w:color="auto"/>
        <w:bottom w:val="none" w:sz="0" w:space="0" w:color="auto"/>
        <w:right w:val="none" w:sz="0" w:space="0" w:color="auto"/>
      </w:divBdr>
    </w:div>
    <w:div w:id="1648701173">
      <w:bodyDiv w:val="1"/>
      <w:marLeft w:val="0"/>
      <w:marRight w:val="0"/>
      <w:marTop w:val="0"/>
      <w:marBottom w:val="0"/>
      <w:divBdr>
        <w:top w:val="none" w:sz="0" w:space="0" w:color="auto"/>
        <w:left w:val="none" w:sz="0" w:space="0" w:color="auto"/>
        <w:bottom w:val="none" w:sz="0" w:space="0" w:color="auto"/>
        <w:right w:val="none" w:sz="0" w:space="0" w:color="auto"/>
      </w:divBdr>
      <w:divsChild>
        <w:div w:id="300816019">
          <w:marLeft w:val="547"/>
          <w:marRight w:val="0"/>
          <w:marTop w:val="154"/>
          <w:marBottom w:val="0"/>
          <w:divBdr>
            <w:top w:val="none" w:sz="0" w:space="0" w:color="auto"/>
            <w:left w:val="none" w:sz="0" w:space="0" w:color="auto"/>
            <w:bottom w:val="none" w:sz="0" w:space="0" w:color="auto"/>
            <w:right w:val="none" w:sz="0" w:space="0" w:color="auto"/>
          </w:divBdr>
        </w:div>
        <w:div w:id="1373534416">
          <w:marLeft w:val="547"/>
          <w:marRight w:val="0"/>
          <w:marTop w:val="154"/>
          <w:marBottom w:val="0"/>
          <w:divBdr>
            <w:top w:val="none" w:sz="0" w:space="0" w:color="auto"/>
            <w:left w:val="none" w:sz="0" w:space="0" w:color="auto"/>
            <w:bottom w:val="none" w:sz="0" w:space="0" w:color="auto"/>
            <w:right w:val="none" w:sz="0" w:space="0" w:color="auto"/>
          </w:divBdr>
        </w:div>
      </w:divsChild>
    </w:div>
    <w:div w:id="1663124291">
      <w:bodyDiv w:val="1"/>
      <w:marLeft w:val="0"/>
      <w:marRight w:val="0"/>
      <w:marTop w:val="0"/>
      <w:marBottom w:val="0"/>
      <w:divBdr>
        <w:top w:val="none" w:sz="0" w:space="0" w:color="auto"/>
        <w:left w:val="none" w:sz="0" w:space="0" w:color="auto"/>
        <w:bottom w:val="none" w:sz="0" w:space="0" w:color="auto"/>
        <w:right w:val="none" w:sz="0" w:space="0" w:color="auto"/>
      </w:divBdr>
      <w:divsChild>
        <w:div w:id="2145585386">
          <w:marLeft w:val="547"/>
          <w:marRight w:val="0"/>
          <w:marTop w:val="154"/>
          <w:marBottom w:val="0"/>
          <w:divBdr>
            <w:top w:val="none" w:sz="0" w:space="0" w:color="auto"/>
            <w:left w:val="none" w:sz="0" w:space="0" w:color="auto"/>
            <w:bottom w:val="none" w:sz="0" w:space="0" w:color="auto"/>
            <w:right w:val="none" w:sz="0" w:space="0" w:color="auto"/>
          </w:divBdr>
        </w:div>
        <w:div w:id="1789935626">
          <w:marLeft w:val="547"/>
          <w:marRight w:val="0"/>
          <w:marTop w:val="154"/>
          <w:marBottom w:val="0"/>
          <w:divBdr>
            <w:top w:val="none" w:sz="0" w:space="0" w:color="auto"/>
            <w:left w:val="none" w:sz="0" w:space="0" w:color="auto"/>
            <w:bottom w:val="none" w:sz="0" w:space="0" w:color="auto"/>
            <w:right w:val="none" w:sz="0" w:space="0" w:color="auto"/>
          </w:divBdr>
        </w:div>
      </w:divsChild>
    </w:div>
    <w:div w:id="1698508922">
      <w:bodyDiv w:val="1"/>
      <w:marLeft w:val="0"/>
      <w:marRight w:val="0"/>
      <w:marTop w:val="0"/>
      <w:marBottom w:val="0"/>
      <w:divBdr>
        <w:top w:val="none" w:sz="0" w:space="0" w:color="auto"/>
        <w:left w:val="none" w:sz="0" w:space="0" w:color="auto"/>
        <w:bottom w:val="none" w:sz="0" w:space="0" w:color="auto"/>
        <w:right w:val="none" w:sz="0" w:space="0" w:color="auto"/>
      </w:divBdr>
      <w:divsChild>
        <w:div w:id="1998222218">
          <w:marLeft w:val="547"/>
          <w:marRight w:val="0"/>
          <w:marTop w:val="134"/>
          <w:marBottom w:val="0"/>
          <w:divBdr>
            <w:top w:val="none" w:sz="0" w:space="0" w:color="auto"/>
            <w:left w:val="none" w:sz="0" w:space="0" w:color="auto"/>
            <w:bottom w:val="none" w:sz="0" w:space="0" w:color="auto"/>
            <w:right w:val="none" w:sz="0" w:space="0" w:color="auto"/>
          </w:divBdr>
        </w:div>
        <w:div w:id="708996637">
          <w:marLeft w:val="547"/>
          <w:marRight w:val="0"/>
          <w:marTop w:val="134"/>
          <w:marBottom w:val="0"/>
          <w:divBdr>
            <w:top w:val="none" w:sz="0" w:space="0" w:color="auto"/>
            <w:left w:val="none" w:sz="0" w:space="0" w:color="auto"/>
            <w:bottom w:val="none" w:sz="0" w:space="0" w:color="auto"/>
            <w:right w:val="none" w:sz="0" w:space="0" w:color="auto"/>
          </w:divBdr>
        </w:div>
        <w:div w:id="1868369361">
          <w:marLeft w:val="547"/>
          <w:marRight w:val="0"/>
          <w:marTop w:val="134"/>
          <w:marBottom w:val="0"/>
          <w:divBdr>
            <w:top w:val="none" w:sz="0" w:space="0" w:color="auto"/>
            <w:left w:val="none" w:sz="0" w:space="0" w:color="auto"/>
            <w:bottom w:val="none" w:sz="0" w:space="0" w:color="auto"/>
            <w:right w:val="none" w:sz="0" w:space="0" w:color="auto"/>
          </w:divBdr>
        </w:div>
        <w:div w:id="739910945">
          <w:marLeft w:val="547"/>
          <w:marRight w:val="0"/>
          <w:marTop w:val="134"/>
          <w:marBottom w:val="0"/>
          <w:divBdr>
            <w:top w:val="none" w:sz="0" w:space="0" w:color="auto"/>
            <w:left w:val="none" w:sz="0" w:space="0" w:color="auto"/>
            <w:bottom w:val="none" w:sz="0" w:space="0" w:color="auto"/>
            <w:right w:val="none" w:sz="0" w:space="0" w:color="auto"/>
          </w:divBdr>
        </w:div>
      </w:divsChild>
    </w:div>
    <w:div w:id="1723476147">
      <w:bodyDiv w:val="1"/>
      <w:marLeft w:val="0"/>
      <w:marRight w:val="0"/>
      <w:marTop w:val="0"/>
      <w:marBottom w:val="0"/>
      <w:divBdr>
        <w:top w:val="none" w:sz="0" w:space="0" w:color="auto"/>
        <w:left w:val="none" w:sz="0" w:space="0" w:color="auto"/>
        <w:bottom w:val="none" w:sz="0" w:space="0" w:color="auto"/>
        <w:right w:val="none" w:sz="0" w:space="0" w:color="auto"/>
      </w:divBdr>
    </w:div>
    <w:div w:id="1730837343">
      <w:bodyDiv w:val="1"/>
      <w:marLeft w:val="0"/>
      <w:marRight w:val="0"/>
      <w:marTop w:val="0"/>
      <w:marBottom w:val="0"/>
      <w:divBdr>
        <w:top w:val="none" w:sz="0" w:space="0" w:color="auto"/>
        <w:left w:val="none" w:sz="0" w:space="0" w:color="auto"/>
        <w:bottom w:val="none" w:sz="0" w:space="0" w:color="auto"/>
        <w:right w:val="none" w:sz="0" w:space="0" w:color="auto"/>
      </w:divBdr>
      <w:divsChild>
        <w:div w:id="1940522422">
          <w:marLeft w:val="547"/>
          <w:marRight w:val="0"/>
          <w:marTop w:val="154"/>
          <w:marBottom w:val="0"/>
          <w:divBdr>
            <w:top w:val="none" w:sz="0" w:space="0" w:color="auto"/>
            <w:left w:val="none" w:sz="0" w:space="0" w:color="auto"/>
            <w:bottom w:val="none" w:sz="0" w:space="0" w:color="auto"/>
            <w:right w:val="none" w:sz="0" w:space="0" w:color="auto"/>
          </w:divBdr>
        </w:div>
        <w:div w:id="1855069620">
          <w:marLeft w:val="547"/>
          <w:marRight w:val="0"/>
          <w:marTop w:val="154"/>
          <w:marBottom w:val="0"/>
          <w:divBdr>
            <w:top w:val="none" w:sz="0" w:space="0" w:color="auto"/>
            <w:left w:val="none" w:sz="0" w:space="0" w:color="auto"/>
            <w:bottom w:val="none" w:sz="0" w:space="0" w:color="auto"/>
            <w:right w:val="none" w:sz="0" w:space="0" w:color="auto"/>
          </w:divBdr>
        </w:div>
        <w:div w:id="1723669692">
          <w:marLeft w:val="547"/>
          <w:marRight w:val="0"/>
          <w:marTop w:val="154"/>
          <w:marBottom w:val="0"/>
          <w:divBdr>
            <w:top w:val="none" w:sz="0" w:space="0" w:color="auto"/>
            <w:left w:val="none" w:sz="0" w:space="0" w:color="auto"/>
            <w:bottom w:val="none" w:sz="0" w:space="0" w:color="auto"/>
            <w:right w:val="none" w:sz="0" w:space="0" w:color="auto"/>
          </w:divBdr>
        </w:div>
      </w:divsChild>
    </w:div>
    <w:div w:id="1753744748">
      <w:bodyDiv w:val="1"/>
      <w:marLeft w:val="0"/>
      <w:marRight w:val="0"/>
      <w:marTop w:val="0"/>
      <w:marBottom w:val="0"/>
      <w:divBdr>
        <w:top w:val="none" w:sz="0" w:space="0" w:color="auto"/>
        <w:left w:val="none" w:sz="0" w:space="0" w:color="auto"/>
        <w:bottom w:val="none" w:sz="0" w:space="0" w:color="auto"/>
        <w:right w:val="none" w:sz="0" w:space="0" w:color="auto"/>
      </w:divBdr>
    </w:div>
    <w:div w:id="1756632109">
      <w:bodyDiv w:val="1"/>
      <w:marLeft w:val="0"/>
      <w:marRight w:val="0"/>
      <w:marTop w:val="0"/>
      <w:marBottom w:val="0"/>
      <w:divBdr>
        <w:top w:val="none" w:sz="0" w:space="0" w:color="auto"/>
        <w:left w:val="none" w:sz="0" w:space="0" w:color="auto"/>
        <w:bottom w:val="none" w:sz="0" w:space="0" w:color="auto"/>
        <w:right w:val="none" w:sz="0" w:space="0" w:color="auto"/>
      </w:divBdr>
    </w:div>
    <w:div w:id="1759936364">
      <w:bodyDiv w:val="1"/>
      <w:marLeft w:val="0"/>
      <w:marRight w:val="0"/>
      <w:marTop w:val="0"/>
      <w:marBottom w:val="0"/>
      <w:divBdr>
        <w:top w:val="none" w:sz="0" w:space="0" w:color="auto"/>
        <w:left w:val="none" w:sz="0" w:space="0" w:color="auto"/>
        <w:bottom w:val="none" w:sz="0" w:space="0" w:color="auto"/>
        <w:right w:val="none" w:sz="0" w:space="0" w:color="auto"/>
      </w:divBdr>
    </w:div>
    <w:div w:id="1761874423">
      <w:bodyDiv w:val="1"/>
      <w:marLeft w:val="0"/>
      <w:marRight w:val="0"/>
      <w:marTop w:val="0"/>
      <w:marBottom w:val="0"/>
      <w:divBdr>
        <w:top w:val="none" w:sz="0" w:space="0" w:color="auto"/>
        <w:left w:val="none" w:sz="0" w:space="0" w:color="auto"/>
        <w:bottom w:val="none" w:sz="0" w:space="0" w:color="auto"/>
        <w:right w:val="none" w:sz="0" w:space="0" w:color="auto"/>
      </w:divBdr>
      <w:divsChild>
        <w:div w:id="30886109">
          <w:marLeft w:val="547"/>
          <w:marRight w:val="0"/>
          <w:marTop w:val="154"/>
          <w:marBottom w:val="0"/>
          <w:divBdr>
            <w:top w:val="none" w:sz="0" w:space="0" w:color="auto"/>
            <w:left w:val="none" w:sz="0" w:space="0" w:color="auto"/>
            <w:bottom w:val="none" w:sz="0" w:space="0" w:color="auto"/>
            <w:right w:val="none" w:sz="0" w:space="0" w:color="auto"/>
          </w:divBdr>
        </w:div>
      </w:divsChild>
    </w:div>
    <w:div w:id="1774134169">
      <w:bodyDiv w:val="1"/>
      <w:marLeft w:val="0"/>
      <w:marRight w:val="0"/>
      <w:marTop w:val="0"/>
      <w:marBottom w:val="0"/>
      <w:divBdr>
        <w:top w:val="none" w:sz="0" w:space="0" w:color="auto"/>
        <w:left w:val="none" w:sz="0" w:space="0" w:color="auto"/>
        <w:bottom w:val="none" w:sz="0" w:space="0" w:color="auto"/>
        <w:right w:val="none" w:sz="0" w:space="0" w:color="auto"/>
      </w:divBdr>
    </w:div>
    <w:div w:id="1774471354">
      <w:bodyDiv w:val="1"/>
      <w:marLeft w:val="0"/>
      <w:marRight w:val="0"/>
      <w:marTop w:val="0"/>
      <w:marBottom w:val="0"/>
      <w:divBdr>
        <w:top w:val="none" w:sz="0" w:space="0" w:color="auto"/>
        <w:left w:val="none" w:sz="0" w:space="0" w:color="auto"/>
        <w:bottom w:val="none" w:sz="0" w:space="0" w:color="auto"/>
        <w:right w:val="none" w:sz="0" w:space="0" w:color="auto"/>
      </w:divBdr>
      <w:divsChild>
        <w:div w:id="983773993">
          <w:marLeft w:val="547"/>
          <w:marRight w:val="0"/>
          <w:marTop w:val="134"/>
          <w:marBottom w:val="0"/>
          <w:divBdr>
            <w:top w:val="none" w:sz="0" w:space="0" w:color="auto"/>
            <w:left w:val="none" w:sz="0" w:space="0" w:color="auto"/>
            <w:bottom w:val="none" w:sz="0" w:space="0" w:color="auto"/>
            <w:right w:val="none" w:sz="0" w:space="0" w:color="auto"/>
          </w:divBdr>
        </w:div>
        <w:div w:id="1559704908">
          <w:marLeft w:val="547"/>
          <w:marRight w:val="0"/>
          <w:marTop w:val="134"/>
          <w:marBottom w:val="0"/>
          <w:divBdr>
            <w:top w:val="none" w:sz="0" w:space="0" w:color="auto"/>
            <w:left w:val="none" w:sz="0" w:space="0" w:color="auto"/>
            <w:bottom w:val="none" w:sz="0" w:space="0" w:color="auto"/>
            <w:right w:val="none" w:sz="0" w:space="0" w:color="auto"/>
          </w:divBdr>
        </w:div>
        <w:div w:id="1168835092">
          <w:marLeft w:val="1166"/>
          <w:marRight w:val="0"/>
          <w:marTop w:val="115"/>
          <w:marBottom w:val="0"/>
          <w:divBdr>
            <w:top w:val="none" w:sz="0" w:space="0" w:color="auto"/>
            <w:left w:val="none" w:sz="0" w:space="0" w:color="auto"/>
            <w:bottom w:val="none" w:sz="0" w:space="0" w:color="auto"/>
            <w:right w:val="none" w:sz="0" w:space="0" w:color="auto"/>
          </w:divBdr>
        </w:div>
        <w:div w:id="1247378291">
          <w:marLeft w:val="1166"/>
          <w:marRight w:val="0"/>
          <w:marTop w:val="115"/>
          <w:marBottom w:val="0"/>
          <w:divBdr>
            <w:top w:val="none" w:sz="0" w:space="0" w:color="auto"/>
            <w:left w:val="none" w:sz="0" w:space="0" w:color="auto"/>
            <w:bottom w:val="none" w:sz="0" w:space="0" w:color="auto"/>
            <w:right w:val="none" w:sz="0" w:space="0" w:color="auto"/>
          </w:divBdr>
        </w:div>
        <w:div w:id="2074235873">
          <w:marLeft w:val="547"/>
          <w:marRight w:val="0"/>
          <w:marTop w:val="134"/>
          <w:marBottom w:val="0"/>
          <w:divBdr>
            <w:top w:val="none" w:sz="0" w:space="0" w:color="auto"/>
            <w:left w:val="none" w:sz="0" w:space="0" w:color="auto"/>
            <w:bottom w:val="none" w:sz="0" w:space="0" w:color="auto"/>
            <w:right w:val="none" w:sz="0" w:space="0" w:color="auto"/>
          </w:divBdr>
        </w:div>
        <w:div w:id="1330133429">
          <w:marLeft w:val="1166"/>
          <w:marRight w:val="0"/>
          <w:marTop w:val="115"/>
          <w:marBottom w:val="0"/>
          <w:divBdr>
            <w:top w:val="none" w:sz="0" w:space="0" w:color="auto"/>
            <w:left w:val="none" w:sz="0" w:space="0" w:color="auto"/>
            <w:bottom w:val="none" w:sz="0" w:space="0" w:color="auto"/>
            <w:right w:val="none" w:sz="0" w:space="0" w:color="auto"/>
          </w:divBdr>
        </w:div>
        <w:div w:id="2020278405">
          <w:marLeft w:val="1166"/>
          <w:marRight w:val="0"/>
          <w:marTop w:val="115"/>
          <w:marBottom w:val="0"/>
          <w:divBdr>
            <w:top w:val="none" w:sz="0" w:space="0" w:color="auto"/>
            <w:left w:val="none" w:sz="0" w:space="0" w:color="auto"/>
            <w:bottom w:val="none" w:sz="0" w:space="0" w:color="auto"/>
            <w:right w:val="none" w:sz="0" w:space="0" w:color="auto"/>
          </w:divBdr>
        </w:div>
      </w:divsChild>
    </w:div>
    <w:div w:id="1777213282">
      <w:bodyDiv w:val="1"/>
      <w:marLeft w:val="0"/>
      <w:marRight w:val="0"/>
      <w:marTop w:val="0"/>
      <w:marBottom w:val="0"/>
      <w:divBdr>
        <w:top w:val="none" w:sz="0" w:space="0" w:color="auto"/>
        <w:left w:val="none" w:sz="0" w:space="0" w:color="auto"/>
        <w:bottom w:val="none" w:sz="0" w:space="0" w:color="auto"/>
        <w:right w:val="none" w:sz="0" w:space="0" w:color="auto"/>
      </w:divBdr>
      <w:divsChild>
        <w:div w:id="1978949516">
          <w:marLeft w:val="547"/>
          <w:marRight w:val="0"/>
          <w:marTop w:val="134"/>
          <w:marBottom w:val="0"/>
          <w:divBdr>
            <w:top w:val="none" w:sz="0" w:space="0" w:color="auto"/>
            <w:left w:val="none" w:sz="0" w:space="0" w:color="auto"/>
            <w:bottom w:val="none" w:sz="0" w:space="0" w:color="auto"/>
            <w:right w:val="none" w:sz="0" w:space="0" w:color="auto"/>
          </w:divBdr>
        </w:div>
        <w:div w:id="283196584">
          <w:marLeft w:val="547"/>
          <w:marRight w:val="0"/>
          <w:marTop w:val="134"/>
          <w:marBottom w:val="0"/>
          <w:divBdr>
            <w:top w:val="none" w:sz="0" w:space="0" w:color="auto"/>
            <w:left w:val="none" w:sz="0" w:space="0" w:color="auto"/>
            <w:bottom w:val="none" w:sz="0" w:space="0" w:color="auto"/>
            <w:right w:val="none" w:sz="0" w:space="0" w:color="auto"/>
          </w:divBdr>
        </w:div>
        <w:div w:id="244723770">
          <w:marLeft w:val="547"/>
          <w:marRight w:val="0"/>
          <w:marTop w:val="134"/>
          <w:marBottom w:val="0"/>
          <w:divBdr>
            <w:top w:val="none" w:sz="0" w:space="0" w:color="auto"/>
            <w:left w:val="none" w:sz="0" w:space="0" w:color="auto"/>
            <w:bottom w:val="none" w:sz="0" w:space="0" w:color="auto"/>
            <w:right w:val="none" w:sz="0" w:space="0" w:color="auto"/>
          </w:divBdr>
        </w:div>
        <w:div w:id="975527572">
          <w:marLeft w:val="547"/>
          <w:marRight w:val="0"/>
          <w:marTop w:val="134"/>
          <w:marBottom w:val="0"/>
          <w:divBdr>
            <w:top w:val="none" w:sz="0" w:space="0" w:color="auto"/>
            <w:left w:val="none" w:sz="0" w:space="0" w:color="auto"/>
            <w:bottom w:val="none" w:sz="0" w:space="0" w:color="auto"/>
            <w:right w:val="none" w:sz="0" w:space="0" w:color="auto"/>
          </w:divBdr>
        </w:div>
      </w:divsChild>
    </w:div>
    <w:div w:id="1806270352">
      <w:bodyDiv w:val="1"/>
      <w:marLeft w:val="0"/>
      <w:marRight w:val="0"/>
      <w:marTop w:val="0"/>
      <w:marBottom w:val="0"/>
      <w:divBdr>
        <w:top w:val="none" w:sz="0" w:space="0" w:color="auto"/>
        <w:left w:val="none" w:sz="0" w:space="0" w:color="auto"/>
        <w:bottom w:val="none" w:sz="0" w:space="0" w:color="auto"/>
        <w:right w:val="none" w:sz="0" w:space="0" w:color="auto"/>
      </w:divBdr>
      <w:divsChild>
        <w:div w:id="2029210486">
          <w:marLeft w:val="547"/>
          <w:marRight w:val="0"/>
          <w:marTop w:val="134"/>
          <w:marBottom w:val="0"/>
          <w:divBdr>
            <w:top w:val="none" w:sz="0" w:space="0" w:color="auto"/>
            <w:left w:val="none" w:sz="0" w:space="0" w:color="auto"/>
            <w:bottom w:val="none" w:sz="0" w:space="0" w:color="auto"/>
            <w:right w:val="none" w:sz="0" w:space="0" w:color="auto"/>
          </w:divBdr>
        </w:div>
        <w:div w:id="2077781366">
          <w:marLeft w:val="547"/>
          <w:marRight w:val="0"/>
          <w:marTop w:val="134"/>
          <w:marBottom w:val="0"/>
          <w:divBdr>
            <w:top w:val="none" w:sz="0" w:space="0" w:color="auto"/>
            <w:left w:val="none" w:sz="0" w:space="0" w:color="auto"/>
            <w:bottom w:val="none" w:sz="0" w:space="0" w:color="auto"/>
            <w:right w:val="none" w:sz="0" w:space="0" w:color="auto"/>
          </w:divBdr>
        </w:div>
        <w:div w:id="743458049">
          <w:marLeft w:val="547"/>
          <w:marRight w:val="0"/>
          <w:marTop w:val="134"/>
          <w:marBottom w:val="0"/>
          <w:divBdr>
            <w:top w:val="none" w:sz="0" w:space="0" w:color="auto"/>
            <w:left w:val="none" w:sz="0" w:space="0" w:color="auto"/>
            <w:bottom w:val="none" w:sz="0" w:space="0" w:color="auto"/>
            <w:right w:val="none" w:sz="0" w:space="0" w:color="auto"/>
          </w:divBdr>
        </w:div>
        <w:div w:id="695886184">
          <w:marLeft w:val="547"/>
          <w:marRight w:val="0"/>
          <w:marTop w:val="134"/>
          <w:marBottom w:val="0"/>
          <w:divBdr>
            <w:top w:val="none" w:sz="0" w:space="0" w:color="auto"/>
            <w:left w:val="none" w:sz="0" w:space="0" w:color="auto"/>
            <w:bottom w:val="none" w:sz="0" w:space="0" w:color="auto"/>
            <w:right w:val="none" w:sz="0" w:space="0" w:color="auto"/>
          </w:divBdr>
        </w:div>
      </w:divsChild>
    </w:div>
    <w:div w:id="1819763148">
      <w:bodyDiv w:val="1"/>
      <w:marLeft w:val="0"/>
      <w:marRight w:val="0"/>
      <w:marTop w:val="0"/>
      <w:marBottom w:val="0"/>
      <w:divBdr>
        <w:top w:val="none" w:sz="0" w:space="0" w:color="auto"/>
        <w:left w:val="none" w:sz="0" w:space="0" w:color="auto"/>
        <w:bottom w:val="none" w:sz="0" w:space="0" w:color="auto"/>
        <w:right w:val="none" w:sz="0" w:space="0" w:color="auto"/>
      </w:divBdr>
      <w:divsChild>
        <w:div w:id="1791507950">
          <w:marLeft w:val="547"/>
          <w:marRight w:val="0"/>
          <w:marTop w:val="154"/>
          <w:marBottom w:val="0"/>
          <w:divBdr>
            <w:top w:val="none" w:sz="0" w:space="0" w:color="auto"/>
            <w:left w:val="none" w:sz="0" w:space="0" w:color="auto"/>
            <w:bottom w:val="none" w:sz="0" w:space="0" w:color="auto"/>
            <w:right w:val="none" w:sz="0" w:space="0" w:color="auto"/>
          </w:divBdr>
        </w:div>
        <w:div w:id="2101558091">
          <w:marLeft w:val="547"/>
          <w:marRight w:val="0"/>
          <w:marTop w:val="154"/>
          <w:marBottom w:val="0"/>
          <w:divBdr>
            <w:top w:val="none" w:sz="0" w:space="0" w:color="auto"/>
            <w:left w:val="none" w:sz="0" w:space="0" w:color="auto"/>
            <w:bottom w:val="none" w:sz="0" w:space="0" w:color="auto"/>
            <w:right w:val="none" w:sz="0" w:space="0" w:color="auto"/>
          </w:divBdr>
        </w:div>
        <w:div w:id="2030446030">
          <w:marLeft w:val="547"/>
          <w:marRight w:val="0"/>
          <w:marTop w:val="154"/>
          <w:marBottom w:val="0"/>
          <w:divBdr>
            <w:top w:val="none" w:sz="0" w:space="0" w:color="auto"/>
            <w:left w:val="none" w:sz="0" w:space="0" w:color="auto"/>
            <w:bottom w:val="none" w:sz="0" w:space="0" w:color="auto"/>
            <w:right w:val="none" w:sz="0" w:space="0" w:color="auto"/>
          </w:divBdr>
        </w:div>
      </w:divsChild>
    </w:div>
    <w:div w:id="1828088067">
      <w:bodyDiv w:val="1"/>
      <w:marLeft w:val="0"/>
      <w:marRight w:val="0"/>
      <w:marTop w:val="0"/>
      <w:marBottom w:val="0"/>
      <w:divBdr>
        <w:top w:val="none" w:sz="0" w:space="0" w:color="auto"/>
        <w:left w:val="none" w:sz="0" w:space="0" w:color="auto"/>
        <w:bottom w:val="none" w:sz="0" w:space="0" w:color="auto"/>
        <w:right w:val="none" w:sz="0" w:space="0" w:color="auto"/>
      </w:divBdr>
    </w:div>
    <w:div w:id="1860704565">
      <w:bodyDiv w:val="1"/>
      <w:marLeft w:val="0"/>
      <w:marRight w:val="0"/>
      <w:marTop w:val="0"/>
      <w:marBottom w:val="0"/>
      <w:divBdr>
        <w:top w:val="none" w:sz="0" w:space="0" w:color="auto"/>
        <w:left w:val="none" w:sz="0" w:space="0" w:color="auto"/>
        <w:bottom w:val="none" w:sz="0" w:space="0" w:color="auto"/>
        <w:right w:val="none" w:sz="0" w:space="0" w:color="auto"/>
      </w:divBdr>
      <w:divsChild>
        <w:div w:id="1526864427">
          <w:marLeft w:val="547"/>
          <w:marRight w:val="0"/>
          <w:marTop w:val="154"/>
          <w:marBottom w:val="0"/>
          <w:divBdr>
            <w:top w:val="none" w:sz="0" w:space="0" w:color="auto"/>
            <w:left w:val="none" w:sz="0" w:space="0" w:color="auto"/>
            <w:bottom w:val="none" w:sz="0" w:space="0" w:color="auto"/>
            <w:right w:val="none" w:sz="0" w:space="0" w:color="auto"/>
          </w:divBdr>
        </w:div>
      </w:divsChild>
    </w:div>
    <w:div w:id="1868521834">
      <w:bodyDiv w:val="1"/>
      <w:marLeft w:val="0"/>
      <w:marRight w:val="0"/>
      <w:marTop w:val="0"/>
      <w:marBottom w:val="0"/>
      <w:divBdr>
        <w:top w:val="none" w:sz="0" w:space="0" w:color="auto"/>
        <w:left w:val="none" w:sz="0" w:space="0" w:color="auto"/>
        <w:bottom w:val="none" w:sz="0" w:space="0" w:color="auto"/>
        <w:right w:val="none" w:sz="0" w:space="0" w:color="auto"/>
      </w:divBdr>
      <w:divsChild>
        <w:div w:id="1065572464">
          <w:marLeft w:val="547"/>
          <w:marRight w:val="0"/>
          <w:marTop w:val="134"/>
          <w:marBottom w:val="0"/>
          <w:divBdr>
            <w:top w:val="none" w:sz="0" w:space="0" w:color="auto"/>
            <w:left w:val="none" w:sz="0" w:space="0" w:color="auto"/>
            <w:bottom w:val="none" w:sz="0" w:space="0" w:color="auto"/>
            <w:right w:val="none" w:sz="0" w:space="0" w:color="auto"/>
          </w:divBdr>
        </w:div>
        <w:div w:id="397366798">
          <w:marLeft w:val="547"/>
          <w:marRight w:val="0"/>
          <w:marTop w:val="134"/>
          <w:marBottom w:val="0"/>
          <w:divBdr>
            <w:top w:val="none" w:sz="0" w:space="0" w:color="auto"/>
            <w:left w:val="none" w:sz="0" w:space="0" w:color="auto"/>
            <w:bottom w:val="none" w:sz="0" w:space="0" w:color="auto"/>
            <w:right w:val="none" w:sz="0" w:space="0" w:color="auto"/>
          </w:divBdr>
        </w:div>
        <w:div w:id="1489831826">
          <w:marLeft w:val="547"/>
          <w:marRight w:val="0"/>
          <w:marTop w:val="134"/>
          <w:marBottom w:val="0"/>
          <w:divBdr>
            <w:top w:val="none" w:sz="0" w:space="0" w:color="auto"/>
            <w:left w:val="none" w:sz="0" w:space="0" w:color="auto"/>
            <w:bottom w:val="none" w:sz="0" w:space="0" w:color="auto"/>
            <w:right w:val="none" w:sz="0" w:space="0" w:color="auto"/>
          </w:divBdr>
        </w:div>
      </w:divsChild>
    </w:div>
    <w:div w:id="1882789027">
      <w:bodyDiv w:val="1"/>
      <w:marLeft w:val="0"/>
      <w:marRight w:val="0"/>
      <w:marTop w:val="0"/>
      <w:marBottom w:val="0"/>
      <w:divBdr>
        <w:top w:val="none" w:sz="0" w:space="0" w:color="auto"/>
        <w:left w:val="none" w:sz="0" w:space="0" w:color="auto"/>
        <w:bottom w:val="none" w:sz="0" w:space="0" w:color="auto"/>
        <w:right w:val="none" w:sz="0" w:space="0" w:color="auto"/>
      </w:divBdr>
      <w:divsChild>
        <w:div w:id="401685048">
          <w:marLeft w:val="547"/>
          <w:marRight w:val="0"/>
          <w:marTop w:val="154"/>
          <w:marBottom w:val="0"/>
          <w:divBdr>
            <w:top w:val="none" w:sz="0" w:space="0" w:color="auto"/>
            <w:left w:val="none" w:sz="0" w:space="0" w:color="auto"/>
            <w:bottom w:val="none" w:sz="0" w:space="0" w:color="auto"/>
            <w:right w:val="none" w:sz="0" w:space="0" w:color="auto"/>
          </w:divBdr>
        </w:div>
        <w:div w:id="1595749670">
          <w:marLeft w:val="547"/>
          <w:marRight w:val="0"/>
          <w:marTop w:val="154"/>
          <w:marBottom w:val="0"/>
          <w:divBdr>
            <w:top w:val="none" w:sz="0" w:space="0" w:color="auto"/>
            <w:left w:val="none" w:sz="0" w:space="0" w:color="auto"/>
            <w:bottom w:val="none" w:sz="0" w:space="0" w:color="auto"/>
            <w:right w:val="none" w:sz="0" w:space="0" w:color="auto"/>
          </w:divBdr>
        </w:div>
        <w:div w:id="734352746">
          <w:marLeft w:val="547"/>
          <w:marRight w:val="0"/>
          <w:marTop w:val="154"/>
          <w:marBottom w:val="0"/>
          <w:divBdr>
            <w:top w:val="none" w:sz="0" w:space="0" w:color="auto"/>
            <w:left w:val="none" w:sz="0" w:space="0" w:color="auto"/>
            <w:bottom w:val="none" w:sz="0" w:space="0" w:color="auto"/>
            <w:right w:val="none" w:sz="0" w:space="0" w:color="auto"/>
          </w:divBdr>
        </w:div>
      </w:divsChild>
    </w:div>
    <w:div w:id="1920864816">
      <w:bodyDiv w:val="1"/>
      <w:marLeft w:val="0"/>
      <w:marRight w:val="0"/>
      <w:marTop w:val="0"/>
      <w:marBottom w:val="0"/>
      <w:divBdr>
        <w:top w:val="none" w:sz="0" w:space="0" w:color="auto"/>
        <w:left w:val="none" w:sz="0" w:space="0" w:color="auto"/>
        <w:bottom w:val="none" w:sz="0" w:space="0" w:color="auto"/>
        <w:right w:val="none" w:sz="0" w:space="0" w:color="auto"/>
      </w:divBdr>
      <w:divsChild>
        <w:div w:id="141430027">
          <w:marLeft w:val="547"/>
          <w:marRight w:val="0"/>
          <w:marTop w:val="154"/>
          <w:marBottom w:val="0"/>
          <w:divBdr>
            <w:top w:val="none" w:sz="0" w:space="0" w:color="auto"/>
            <w:left w:val="none" w:sz="0" w:space="0" w:color="auto"/>
            <w:bottom w:val="none" w:sz="0" w:space="0" w:color="auto"/>
            <w:right w:val="none" w:sz="0" w:space="0" w:color="auto"/>
          </w:divBdr>
        </w:div>
        <w:div w:id="32317745">
          <w:marLeft w:val="547"/>
          <w:marRight w:val="0"/>
          <w:marTop w:val="154"/>
          <w:marBottom w:val="0"/>
          <w:divBdr>
            <w:top w:val="none" w:sz="0" w:space="0" w:color="auto"/>
            <w:left w:val="none" w:sz="0" w:space="0" w:color="auto"/>
            <w:bottom w:val="none" w:sz="0" w:space="0" w:color="auto"/>
            <w:right w:val="none" w:sz="0" w:space="0" w:color="auto"/>
          </w:divBdr>
        </w:div>
      </w:divsChild>
    </w:div>
    <w:div w:id="1921476762">
      <w:bodyDiv w:val="1"/>
      <w:marLeft w:val="0"/>
      <w:marRight w:val="0"/>
      <w:marTop w:val="0"/>
      <w:marBottom w:val="0"/>
      <w:divBdr>
        <w:top w:val="none" w:sz="0" w:space="0" w:color="auto"/>
        <w:left w:val="none" w:sz="0" w:space="0" w:color="auto"/>
        <w:bottom w:val="none" w:sz="0" w:space="0" w:color="auto"/>
        <w:right w:val="none" w:sz="0" w:space="0" w:color="auto"/>
      </w:divBdr>
      <w:divsChild>
        <w:div w:id="1173490947">
          <w:marLeft w:val="547"/>
          <w:marRight w:val="0"/>
          <w:marTop w:val="173"/>
          <w:marBottom w:val="0"/>
          <w:divBdr>
            <w:top w:val="none" w:sz="0" w:space="0" w:color="auto"/>
            <w:left w:val="none" w:sz="0" w:space="0" w:color="auto"/>
            <w:bottom w:val="none" w:sz="0" w:space="0" w:color="auto"/>
            <w:right w:val="none" w:sz="0" w:space="0" w:color="auto"/>
          </w:divBdr>
        </w:div>
        <w:div w:id="933391918">
          <w:marLeft w:val="547"/>
          <w:marRight w:val="0"/>
          <w:marTop w:val="173"/>
          <w:marBottom w:val="0"/>
          <w:divBdr>
            <w:top w:val="none" w:sz="0" w:space="0" w:color="auto"/>
            <w:left w:val="none" w:sz="0" w:space="0" w:color="auto"/>
            <w:bottom w:val="none" w:sz="0" w:space="0" w:color="auto"/>
            <w:right w:val="none" w:sz="0" w:space="0" w:color="auto"/>
          </w:divBdr>
        </w:div>
      </w:divsChild>
    </w:div>
    <w:div w:id="1931809824">
      <w:bodyDiv w:val="1"/>
      <w:marLeft w:val="0"/>
      <w:marRight w:val="0"/>
      <w:marTop w:val="0"/>
      <w:marBottom w:val="0"/>
      <w:divBdr>
        <w:top w:val="none" w:sz="0" w:space="0" w:color="auto"/>
        <w:left w:val="none" w:sz="0" w:space="0" w:color="auto"/>
        <w:bottom w:val="none" w:sz="0" w:space="0" w:color="auto"/>
        <w:right w:val="none" w:sz="0" w:space="0" w:color="auto"/>
      </w:divBdr>
      <w:divsChild>
        <w:div w:id="755787540">
          <w:marLeft w:val="547"/>
          <w:marRight w:val="0"/>
          <w:marTop w:val="134"/>
          <w:marBottom w:val="0"/>
          <w:divBdr>
            <w:top w:val="none" w:sz="0" w:space="0" w:color="auto"/>
            <w:left w:val="none" w:sz="0" w:space="0" w:color="auto"/>
            <w:bottom w:val="none" w:sz="0" w:space="0" w:color="auto"/>
            <w:right w:val="none" w:sz="0" w:space="0" w:color="auto"/>
          </w:divBdr>
        </w:div>
        <w:div w:id="1028679726">
          <w:marLeft w:val="547"/>
          <w:marRight w:val="0"/>
          <w:marTop w:val="134"/>
          <w:marBottom w:val="0"/>
          <w:divBdr>
            <w:top w:val="none" w:sz="0" w:space="0" w:color="auto"/>
            <w:left w:val="none" w:sz="0" w:space="0" w:color="auto"/>
            <w:bottom w:val="none" w:sz="0" w:space="0" w:color="auto"/>
            <w:right w:val="none" w:sz="0" w:space="0" w:color="auto"/>
          </w:divBdr>
        </w:div>
        <w:div w:id="1499228863">
          <w:marLeft w:val="547"/>
          <w:marRight w:val="0"/>
          <w:marTop w:val="134"/>
          <w:marBottom w:val="0"/>
          <w:divBdr>
            <w:top w:val="none" w:sz="0" w:space="0" w:color="auto"/>
            <w:left w:val="none" w:sz="0" w:space="0" w:color="auto"/>
            <w:bottom w:val="none" w:sz="0" w:space="0" w:color="auto"/>
            <w:right w:val="none" w:sz="0" w:space="0" w:color="auto"/>
          </w:divBdr>
        </w:div>
        <w:div w:id="355425102">
          <w:marLeft w:val="547"/>
          <w:marRight w:val="0"/>
          <w:marTop w:val="134"/>
          <w:marBottom w:val="0"/>
          <w:divBdr>
            <w:top w:val="none" w:sz="0" w:space="0" w:color="auto"/>
            <w:left w:val="none" w:sz="0" w:space="0" w:color="auto"/>
            <w:bottom w:val="none" w:sz="0" w:space="0" w:color="auto"/>
            <w:right w:val="none" w:sz="0" w:space="0" w:color="auto"/>
          </w:divBdr>
        </w:div>
      </w:divsChild>
    </w:div>
    <w:div w:id="1935824476">
      <w:bodyDiv w:val="1"/>
      <w:marLeft w:val="0"/>
      <w:marRight w:val="0"/>
      <w:marTop w:val="0"/>
      <w:marBottom w:val="0"/>
      <w:divBdr>
        <w:top w:val="none" w:sz="0" w:space="0" w:color="auto"/>
        <w:left w:val="none" w:sz="0" w:space="0" w:color="auto"/>
        <w:bottom w:val="none" w:sz="0" w:space="0" w:color="auto"/>
        <w:right w:val="none" w:sz="0" w:space="0" w:color="auto"/>
      </w:divBdr>
      <w:divsChild>
        <w:div w:id="1319337147">
          <w:marLeft w:val="547"/>
          <w:marRight w:val="0"/>
          <w:marTop w:val="130"/>
          <w:marBottom w:val="0"/>
          <w:divBdr>
            <w:top w:val="none" w:sz="0" w:space="0" w:color="auto"/>
            <w:left w:val="none" w:sz="0" w:space="0" w:color="auto"/>
            <w:bottom w:val="none" w:sz="0" w:space="0" w:color="auto"/>
            <w:right w:val="none" w:sz="0" w:space="0" w:color="auto"/>
          </w:divBdr>
        </w:div>
        <w:div w:id="726148266">
          <w:marLeft w:val="547"/>
          <w:marRight w:val="0"/>
          <w:marTop w:val="130"/>
          <w:marBottom w:val="0"/>
          <w:divBdr>
            <w:top w:val="none" w:sz="0" w:space="0" w:color="auto"/>
            <w:left w:val="none" w:sz="0" w:space="0" w:color="auto"/>
            <w:bottom w:val="none" w:sz="0" w:space="0" w:color="auto"/>
            <w:right w:val="none" w:sz="0" w:space="0" w:color="auto"/>
          </w:divBdr>
        </w:div>
        <w:div w:id="1823808287">
          <w:marLeft w:val="547"/>
          <w:marRight w:val="0"/>
          <w:marTop w:val="130"/>
          <w:marBottom w:val="0"/>
          <w:divBdr>
            <w:top w:val="none" w:sz="0" w:space="0" w:color="auto"/>
            <w:left w:val="none" w:sz="0" w:space="0" w:color="auto"/>
            <w:bottom w:val="none" w:sz="0" w:space="0" w:color="auto"/>
            <w:right w:val="none" w:sz="0" w:space="0" w:color="auto"/>
          </w:divBdr>
        </w:div>
      </w:divsChild>
    </w:div>
    <w:div w:id="1938633968">
      <w:bodyDiv w:val="1"/>
      <w:marLeft w:val="0"/>
      <w:marRight w:val="0"/>
      <w:marTop w:val="0"/>
      <w:marBottom w:val="0"/>
      <w:divBdr>
        <w:top w:val="none" w:sz="0" w:space="0" w:color="auto"/>
        <w:left w:val="none" w:sz="0" w:space="0" w:color="auto"/>
        <w:bottom w:val="none" w:sz="0" w:space="0" w:color="auto"/>
        <w:right w:val="none" w:sz="0" w:space="0" w:color="auto"/>
      </w:divBdr>
    </w:div>
    <w:div w:id="1952585282">
      <w:bodyDiv w:val="1"/>
      <w:marLeft w:val="0"/>
      <w:marRight w:val="0"/>
      <w:marTop w:val="0"/>
      <w:marBottom w:val="0"/>
      <w:divBdr>
        <w:top w:val="none" w:sz="0" w:space="0" w:color="auto"/>
        <w:left w:val="none" w:sz="0" w:space="0" w:color="auto"/>
        <w:bottom w:val="none" w:sz="0" w:space="0" w:color="auto"/>
        <w:right w:val="none" w:sz="0" w:space="0" w:color="auto"/>
      </w:divBdr>
      <w:divsChild>
        <w:div w:id="81611201">
          <w:marLeft w:val="547"/>
          <w:marRight w:val="0"/>
          <w:marTop w:val="154"/>
          <w:marBottom w:val="0"/>
          <w:divBdr>
            <w:top w:val="none" w:sz="0" w:space="0" w:color="auto"/>
            <w:left w:val="none" w:sz="0" w:space="0" w:color="auto"/>
            <w:bottom w:val="none" w:sz="0" w:space="0" w:color="auto"/>
            <w:right w:val="none" w:sz="0" w:space="0" w:color="auto"/>
          </w:divBdr>
        </w:div>
        <w:div w:id="855655246">
          <w:marLeft w:val="547"/>
          <w:marRight w:val="0"/>
          <w:marTop w:val="154"/>
          <w:marBottom w:val="0"/>
          <w:divBdr>
            <w:top w:val="none" w:sz="0" w:space="0" w:color="auto"/>
            <w:left w:val="none" w:sz="0" w:space="0" w:color="auto"/>
            <w:bottom w:val="none" w:sz="0" w:space="0" w:color="auto"/>
            <w:right w:val="none" w:sz="0" w:space="0" w:color="auto"/>
          </w:divBdr>
        </w:div>
        <w:div w:id="601453989">
          <w:marLeft w:val="547"/>
          <w:marRight w:val="0"/>
          <w:marTop w:val="154"/>
          <w:marBottom w:val="0"/>
          <w:divBdr>
            <w:top w:val="none" w:sz="0" w:space="0" w:color="auto"/>
            <w:left w:val="none" w:sz="0" w:space="0" w:color="auto"/>
            <w:bottom w:val="none" w:sz="0" w:space="0" w:color="auto"/>
            <w:right w:val="none" w:sz="0" w:space="0" w:color="auto"/>
          </w:divBdr>
        </w:div>
      </w:divsChild>
    </w:div>
    <w:div w:id="1977759596">
      <w:bodyDiv w:val="1"/>
      <w:marLeft w:val="0"/>
      <w:marRight w:val="0"/>
      <w:marTop w:val="0"/>
      <w:marBottom w:val="0"/>
      <w:divBdr>
        <w:top w:val="none" w:sz="0" w:space="0" w:color="auto"/>
        <w:left w:val="none" w:sz="0" w:space="0" w:color="auto"/>
        <w:bottom w:val="none" w:sz="0" w:space="0" w:color="auto"/>
        <w:right w:val="none" w:sz="0" w:space="0" w:color="auto"/>
      </w:divBdr>
    </w:div>
    <w:div w:id="2018532132">
      <w:bodyDiv w:val="1"/>
      <w:marLeft w:val="0"/>
      <w:marRight w:val="0"/>
      <w:marTop w:val="0"/>
      <w:marBottom w:val="0"/>
      <w:divBdr>
        <w:top w:val="none" w:sz="0" w:space="0" w:color="auto"/>
        <w:left w:val="none" w:sz="0" w:space="0" w:color="auto"/>
        <w:bottom w:val="none" w:sz="0" w:space="0" w:color="auto"/>
        <w:right w:val="none" w:sz="0" w:space="0" w:color="auto"/>
      </w:divBdr>
    </w:div>
    <w:div w:id="2046560772">
      <w:bodyDiv w:val="1"/>
      <w:marLeft w:val="0"/>
      <w:marRight w:val="0"/>
      <w:marTop w:val="0"/>
      <w:marBottom w:val="0"/>
      <w:divBdr>
        <w:top w:val="none" w:sz="0" w:space="0" w:color="auto"/>
        <w:left w:val="none" w:sz="0" w:space="0" w:color="auto"/>
        <w:bottom w:val="none" w:sz="0" w:space="0" w:color="auto"/>
        <w:right w:val="none" w:sz="0" w:space="0" w:color="auto"/>
      </w:divBdr>
      <w:divsChild>
        <w:div w:id="591200538">
          <w:marLeft w:val="547"/>
          <w:marRight w:val="0"/>
          <w:marTop w:val="154"/>
          <w:marBottom w:val="0"/>
          <w:divBdr>
            <w:top w:val="none" w:sz="0" w:space="0" w:color="auto"/>
            <w:left w:val="none" w:sz="0" w:space="0" w:color="auto"/>
            <w:bottom w:val="none" w:sz="0" w:space="0" w:color="auto"/>
            <w:right w:val="none" w:sz="0" w:space="0" w:color="auto"/>
          </w:divBdr>
        </w:div>
        <w:div w:id="269169320">
          <w:marLeft w:val="547"/>
          <w:marRight w:val="0"/>
          <w:marTop w:val="154"/>
          <w:marBottom w:val="0"/>
          <w:divBdr>
            <w:top w:val="none" w:sz="0" w:space="0" w:color="auto"/>
            <w:left w:val="none" w:sz="0" w:space="0" w:color="auto"/>
            <w:bottom w:val="none" w:sz="0" w:space="0" w:color="auto"/>
            <w:right w:val="none" w:sz="0" w:space="0" w:color="auto"/>
          </w:divBdr>
        </w:div>
      </w:divsChild>
    </w:div>
    <w:div w:id="2071220722">
      <w:bodyDiv w:val="1"/>
      <w:marLeft w:val="0"/>
      <w:marRight w:val="0"/>
      <w:marTop w:val="0"/>
      <w:marBottom w:val="0"/>
      <w:divBdr>
        <w:top w:val="none" w:sz="0" w:space="0" w:color="auto"/>
        <w:left w:val="none" w:sz="0" w:space="0" w:color="auto"/>
        <w:bottom w:val="none" w:sz="0" w:space="0" w:color="auto"/>
        <w:right w:val="none" w:sz="0" w:space="0" w:color="auto"/>
      </w:divBdr>
    </w:div>
    <w:div w:id="211512415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image" Target="media/image10.png"/><Relationship Id="rId21" Type="http://schemas.openxmlformats.org/officeDocument/2006/relationships/hyperlink" Target="http://mathworld.wolfram.com/Tail.html" TargetMode="External"/><Relationship Id="rId22" Type="http://schemas.openxmlformats.org/officeDocument/2006/relationships/hyperlink" Target="http://mathworld.wolfram.com/Negative.html" TargetMode="External"/><Relationship Id="rId23" Type="http://schemas.openxmlformats.org/officeDocument/2006/relationships/hyperlink" Target="http://mathworld.wolfram.com/Positive.html" TargetMode="External"/><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hyperlink" Target="http://www.statsoft.com/textbook/glost.html" TargetMode="External"/><Relationship Id="rId27" Type="http://schemas.openxmlformats.org/officeDocument/2006/relationships/image" Target="media/image13.png"/><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hyperlink" Target="http://www.ebem.org/nntcalculator.html" TargetMode="External"/><Relationship Id="rId12" Type="http://schemas.openxmlformats.org/officeDocument/2006/relationships/hyperlink" Target="http://www.calctool.org/CALC/prof/medical/NNT" TargetMode="External"/><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hyperlink" Target="http://en.wikipedia.org/wiki/Mean" TargetMode="External"/><Relationship Id="rId18" Type="http://schemas.openxmlformats.org/officeDocument/2006/relationships/hyperlink" Target="http://en.wikipedia.org/wiki/Variance" TargetMode="External"/><Relationship Id="rId19" Type="http://schemas.openxmlformats.org/officeDocument/2006/relationships/hyperlink" Target="http://en.wikipedia.org/wiki/Standard_deviation"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72</TotalTime>
  <Pages>17</Pages>
  <Words>6366</Words>
  <Characters>36288</Characters>
  <Application>Microsoft Macintosh Word</Application>
  <DocSecurity>0</DocSecurity>
  <Lines>302</Lines>
  <Paragraphs>85</Paragraphs>
  <ScaleCrop>false</ScaleCrop>
  <Company/>
  <LinksUpToDate>false</LinksUpToDate>
  <CharactersWithSpaces>42569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dc:creator>
  <cp:keywords/>
  <dc:description/>
  <cp:lastModifiedBy>Elisa Furay</cp:lastModifiedBy>
  <cp:revision>12</cp:revision>
  <dcterms:created xsi:type="dcterms:W3CDTF">2013-01-19T15:38:00Z</dcterms:created>
  <dcterms:modified xsi:type="dcterms:W3CDTF">2013-01-19T18:37:00Z</dcterms:modified>
</cp:coreProperties>
</file>